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C474" w14:textId="3C327FA8" w:rsidR="00AC220C" w:rsidRDefault="00724E2D" w:rsidP="007957B0">
      <w:pPr>
        <w:pStyle w:val="Heading1"/>
        <w:jc w:val="center"/>
        <w:rPr>
          <w:rFonts w:ascii="Times New Roman" w:hAnsi="Times New Roman"/>
          <w:color w:val="auto"/>
          <w:lang w:val="sv-SE"/>
        </w:rPr>
      </w:pPr>
      <w:bookmarkStart w:id="0" w:name="_Toc44919015"/>
      <w:bookmarkStart w:id="1" w:name="_Toc46305302"/>
      <w:r>
        <w:rPr>
          <w:rFonts w:ascii="Times New Roman" w:hAnsi="Times New Roman"/>
          <w:color w:val="auto"/>
          <w:lang w:val="sv-SE"/>
        </w:rPr>
        <w:t>DAFTAR TABEL</w:t>
      </w:r>
      <w:bookmarkEnd w:id="0"/>
      <w:bookmarkEnd w:id="1"/>
    </w:p>
    <w:p w14:paraId="78582AC4" w14:textId="77777777" w:rsidR="007957B0" w:rsidRPr="007957B0" w:rsidRDefault="007957B0" w:rsidP="007957B0">
      <w:pPr>
        <w:rPr>
          <w:lang w:val="sv-SE"/>
        </w:rPr>
      </w:pPr>
    </w:p>
    <w:p w14:paraId="5E8D6CD5" w14:textId="77777777" w:rsidR="00AC220C" w:rsidRDefault="00724E2D">
      <w:pPr>
        <w:tabs>
          <w:tab w:val="left" w:pos="684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Halaman</w:t>
      </w:r>
    </w:p>
    <w:p w14:paraId="72950749" w14:textId="64E9335A" w:rsidR="00AC220C" w:rsidRPr="00C8268D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Tabel 2.1</w:t>
      </w:r>
      <w:r>
        <w:rPr>
          <w:rFonts w:ascii="Times New Roman" w:hAnsi="Times New Roman" w:cs="Times New Roman"/>
          <w:bCs/>
          <w:sz w:val="24"/>
          <w:szCs w:val="24"/>
        </w:rPr>
        <w:tab/>
        <w:t>Definisi Operasional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8D">
        <w:rPr>
          <w:rFonts w:ascii="Times New Roman" w:hAnsi="Times New Roman" w:cs="Times New Roman"/>
          <w:bCs/>
          <w:sz w:val="24"/>
          <w:szCs w:val="24"/>
        </w:rPr>
        <w:tab/>
      </w:r>
      <w:r w:rsidR="00C8268D">
        <w:rPr>
          <w:rFonts w:ascii="Times New Roman" w:hAnsi="Times New Roman" w:cs="Times New Roman"/>
          <w:bCs/>
          <w:sz w:val="24"/>
          <w:szCs w:val="24"/>
        </w:rPr>
        <w:tab/>
      </w:r>
      <w:r w:rsidR="00C8268D"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14:paraId="5A45688A" w14:textId="3883053E" w:rsidR="00AC220C" w:rsidRPr="00C8268D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Rancangan</w:t>
      </w:r>
      <w:r w:rsidR="00C8268D">
        <w:rPr>
          <w:rFonts w:ascii="Times New Roman" w:hAnsi="Times New Roman" w:cs="Times New Roman"/>
          <w:sz w:val="24"/>
          <w:szCs w:val="24"/>
        </w:rPr>
        <w:t xml:space="preserve"> Statistica Group Comparison</w:t>
      </w:r>
      <w:r w:rsidR="00C826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33C85B10" w14:textId="156CF2BE" w:rsidR="00AC220C" w:rsidRPr="00C8268D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Urutan Perlakuan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</w:t>
      </w:r>
    </w:p>
    <w:p w14:paraId="285A41FE" w14:textId="0FA926FD" w:rsidR="00AC220C" w:rsidRPr="00EE2F7A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 3.3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</w:t>
      </w:r>
      <w:r w:rsidR="00EE2F7A">
        <w:rPr>
          <w:rFonts w:ascii="Times New Roman" w:hAnsi="Times New Roman" w:cs="Times New Roman"/>
          <w:sz w:val="24"/>
          <w:szCs w:val="24"/>
          <w:shd w:val="clear" w:color="auto" w:fill="FFFFFF"/>
        </w:rPr>
        <w:t>sedur Pemeriksaan Hemoglobin</w:t>
      </w:r>
      <w:r w:rsidR="00EE2F7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24</w:t>
      </w:r>
    </w:p>
    <w:p w14:paraId="29A26433" w14:textId="674961B8" w:rsidR="00AC220C" w:rsidRPr="00C8268D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 3.4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Prosed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</w:rPr>
        <w:t>ur Pemeriksaan Protein Total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</w:t>
      </w:r>
    </w:p>
    <w:p w14:paraId="27A74A99" w14:textId="0536B753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Pemeriksaan Kadar Protein Total Metode Biuret pada masing-masing Variasi Konsentrasi He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moglobin dalam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29</w:t>
      </w:r>
    </w:p>
    <w:p w14:paraId="57E588AD" w14:textId="1F2398B6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4.2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N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ormalitas pada Sampel Normal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</w:t>
      </w:r>
    </w:p>
    <w:p w14:paraId="1BB93E6D" w14:textId="33A64261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4.3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Ho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mogenitas pada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</w:p>
    <w:p w14:paraId="2C9C8C74" w14:textId="0C4D48ED" w:rsidR="00AC220C" w:rsidRDefault="00724E2D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</w:t>
      </w:r>
      <w:r w:rsidR="00590B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 4.4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Hasil Uji One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Way Anova pada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590B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</w:p>
    <w:p w14:paraId="0CC5021B" w14:textId="0BF35CBB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4.5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ji Lanjut pada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</w:p>
    <w:p w14:paraId="7CEE6F9D" w14:textId="123920FE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4.6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Korelasi pada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</w:p>
    <w:p w14:paraId="623CE7DF" w14:textId="34B36673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4.7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Regresi pada Sampel Normal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</w:p>
    <w:p w14:paraId="5598505E" w14:textId="52A20EF2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4.8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Pemeriksaan Kadar Protein Total Metode Biuret pada masing-masing Variasi Konsentrasi Hemogl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obin dalam Sampel Patologis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</w:p>
    <w:p w14:paraId="4F5017BD" w14:textId="616E09C4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4.9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Norm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alitas pada Sampel Patologis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38</w:t>
      </w:r>
    </w:p>
    <w:p w14:paraId="4EAB9596" w14:textId="557982B0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4.10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Homog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enitas pada Sampel Patologis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</w:t>
      </w:r>
    </w:p>
    <w:p w14:paraId="279672DC" w14:textId="319775A7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4.11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One Way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Anova pada Sampel P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atologis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39</w:t>
      </w:r>
    </w:p>
    <w:p w14:paraId="51C133D1" w14:textId="1A8947BC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4.12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Lanjut pada Sampel Pato</w:t>
      </w:r>
      <w:r w:rsidR="003017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ogis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</w:p>
    <w:p w14:paraId="7BEDC738" w14:textId="1F91B664" w:rsidR="00AC220C" w:rsidRDefault="00590BDE">
      <w:pPr>
        <w:tabs>
          <w:tab w:val="left" w:pos="1260"/>
          <w:tab w:val="left" w:leader="dot" w:pos="7560"/>
          <w:tab w:val="left" w:pos="7650"/>
        </w:tabs>
        <w:ind w:left="1260" w:hanging="12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4.13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Uji Ko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relasi pada Sampel Patologis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037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</w:p>
    <w:p w14:paraId="2A5FE44C" w14:textId="340ECB8F" w:rsidR="00287846" w:rsidRPr="00B726F2" w:rsidRDefault="00590BDE" w:rsidP="00B726F2">
      <w:pPr>
        <w:tabs>
          <w:tab w:val="left" w:pos="1260"/>
          <w:tab w:val="left" w:leader="dot" w:pos="7560"/>
          <w:tab w:val="left" w:pos="7650"/>
        </w:tabs>
        <w:ind w:left="1260" w:hanging="12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Tabel 4.14</w:t>
      </w:r>
      <w:r w:rsidR="00724E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Hasil Uj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Regresi pada Sampel Normal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 w:rsidR="00B72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42</w:t>
      </w:r>
    </w:p>
    <w:sectPr w:rsidR="00287846" w:rsidRPr="00B726F2" w:rsidSect="00B72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pgNumType w:fmt="lowerRoman" w:start="1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5BDFE4" w15:done="0"/>
  <w15:commentEx w15:paraId="5480C348" w15:done="0"/>
  <w15:commentEx w15:paraId="5521D4CB" w15:done="0"/>
  <w15:commentEx w15:paraId="5803895E" w15:done="0"/>
  <w15:commentEx w15:paraId="3D022D71" w15:done="0"/>
  <w15:commentEx w15:paraId="1BDC2010" w15:done="0"/>
  <w15:commentEx w15:paraId="29302C07" w15:done="0"/>
  <w15:commentEx w15:paraId="209B020A" w15:done="0"/>
  <w15:commentEx w15:paraId="0057EC26" w15:done="0"/>
  <w15:commentEx w15:paraId="11DC7C7F" w15:done="0"/>
  <w15:commentEx w15:paraId="67BB0877" w15:done="0"/>
  <w15:commentEx w15:paraId="2D8B65E3" w15:done="0"/>
  <w15:commentEx w15:paraId="0717B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BA1E" w14:textId="77777777" w:rsidR="00FE79C2" w:rsidRDefault="00FE79C2">
      <w:pPr>
        <w:spacing w:after="0" w:line="240" w:lineRule="auto"/>
      </w:pPr>
      <w:r>
        <w:separator/>
      </w:r>
    </w:p>
  </w:endnote>
  <w:endnote w:type="continuationSeparator" w:id="0">
    <w:p w14:paraId="1C37B038" w14:textId="77777777" w:rsidR="00FE79C2" w:rsidRDefault="00FE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B2E9" w14:textId="77777777" w:rsidR="00B726F2" w:rsidRDefault="00B72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557B" w14:textId="77777777" w:rsidR="00B726F2" w:rsidRDefault="00B72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3196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bookmarkStart w:id="2" w:name="_GoBack" w:displacedByCustomXml="prev"/>
      <w:p w14:paraId="650A8924" w14:textId="7EC4829C" w:rsidR="00B726F2" w:rsidRPr="00B726F2" w:rsidRDefault="00B726F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726F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726F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726F2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B726F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bookmarkEnd w:id="2"/>
  <w:p w14:paraId="02F1F091" w14:textId="77777777" w:rsidR="00B726F2" w:rsidRDefault="00B72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980C" w14:textId="77777777" w:rsidR="00FE79C2" w:rsidRDefault="00FE79C2">
      <w:pPr>
        <w:spacing w:after="0" w:line="240" w:lineRule="auto"/>
      </w:pPr>
      <w:r>
        <w:separator/>
      </w:r>
    </w:p>
  </w:footnote>
  <w:footnote w:type="continuationSeparator" w:id="0">
    <w:p w14:paraId="71C0BDEF" w14:textId="77777777" w:rsidR="00FE79C2" w:rsidRDefault="00FE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DEB4" w14:textId="77777777" w:rsidR="00B726F2" w:rsidRDefault="00B72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34724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3A8E7EF9" w14:textId="1A5B08FA" w:rsidR="007D422D" w:rsidRPr="00BF2154" w:rsidRDefault="007D422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F215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F215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215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726F2">
          <w:rPr>
            <w:rFonts w:asciiTheme="majorBidi" w:hAnsiTheme="majorBidi" w:cstheme="majorBidi"/>
            <w:noProof/>
            <w:sz w:val="24"/>
            <w:szCs w:val="24"/>
          </w:rPr>
          <w:t>59</w:t>
        </w:r>
        <w:r w:rsidRPr="00BF215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689DE43" w14:textId="2255A7CE" w:rsidR="007D422D" w:rsidRPr="006A253E" w:rsidRDefault="007D422D" w:rsidP="006A2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BCF61" w14:textId="77777777" w:rsidR="00B726F2" w:rsidRDefault="00B72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1AAA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  <w:iCs w:val="0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1800"/>
      </w:pPr>
      <w:rPr>
        <w:rFonts w:hint="default"/>
      </w:rPr>
    </w:lvl>
  </w:abstractNum>
  <w:abstractNum w:abstractNumId="1">
    <w:nsid w:val="00000002"/>
    <w:multiLevelType w:val="hybridMultilevel"/>
    <w:tmpl w:val="4168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2E0A8B8"/>
    <w:lvl w:ilvl="0" w:tplc="DCC8A8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65B41FB2"/>
    <w:lvl w:ilvl="0" w:tplc="DD4AFF14">
      <w:start w:val="1"/>
      <w:numFmt w:val="decimal"/>
      <w:lvlText w:val="4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B7C85BE"/>
    <w:lvl w:ilvl="0" w:tplc="4B4C18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7D09F54"/>
    <w:lvl w:ilvl="0" w:tplc="DCC8A8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6C6B8F6"/>
    <w:lvl w:ilvl="0" w:tplc="5E1247AE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hybridMultilevel"/>
    <w:tmpl w:val="20BC23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25520760"/>
    <w:lvl w:ilvl="0" w:tplc="DD4AFF14">
      <w:start w:val="1"/>
      <w:numFmt w:val="decimal"/>
      <w:lvlText w:val="4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074AECC"/>
    <w:lvl w:ilvl="0" w:tplc="69D6C3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000000C"/>
    <w:multiLevelType w:val="hybridMultilevel"/>
    <w:tmpl w:val="20BC23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C35E917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000000E"/>
    <w:multiLevelType w:val="multilevel"/>
    <w:tmpl w:val="26C81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000000F"/>
    <w:multiLevelType w:val="hybridMultilevel"/>
    <w:tmpl w:val="9460996C"/>
    <w:lvl w:ilvl="0" w:tplc="A510EA7A">
      <w:start w:val="1"/>
      <w:numFmt w:val="decimal"/>
      <w:lvlText w:val="3.5.3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0E120F48"/>
    <w:lvl w:ilvl="0" w:tplc="11320446">
      <w:start w:val="1"/>
      <w:numFmt w:val="decimal"/>
      <w:lvlText w:val="3.5.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0000011"/>
    <w:multiLevelType w:val="hybridMultilevel"/>
    <w:tmpl w:val="5FB62C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A8C0D2E"/>
    <w:lvl w:ilvl="0" w:tplc="1CA42D3C">
      <w:start w:val="1"/>
      <w:numFmt w:val="decimal"/>
      <w:lvlText w:val="2.1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C2B8BC10"/>
    <w:lvl w:ilvl="0" w:tplc="4DC4A5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0DC588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0000015"/>
    <w:multiLevelType w:val="hybridMultilevel"/>
    <w:tmpl w:val="C628A2D2"/>
    <w:lvl w:ilvl="0" w:tplc="DCC8A8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17DC6"/>
    <w:multiLevelType w:val="hybridMultilevel"/>
    <w:tmpl w:val="FB02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C2BE2"/>
    <w:multiLevelType w:val="hybridMultilevel"/>
    <w:tmpl w:val="758E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C75BE"/>
    <w:multiLevelType w:val="hybridMultilevel"/>
    <w:tmpl w:val="E3BE7618"/>
    <w:lvl w:ilvl="0" w:tplc="69D6C3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C49CF"/>
    <w:multiLevelType w:val="hybridMultilevel"/>
    <w:tmpl w:val="B0B4782A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>
    <w:nsid w:val="41A81426"/>
    <w:multiLevelType w:val="hybridMultilevel"/>
    <w:tmpl w:val="55E6B8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39158B"/>
    <w:multiLevelType w:val="hybridMultilevel"/>
    <w:tmpl w:val="34F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2093D"/>
    <w:multiLevelType w:val="multilevel"/>
    <w:tmpl w:val="BBB46BC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0734DA7"/>
    <w:multiLevelType w:val="hybridMultilevel"/>
    <w:tmpl w:val="CC3A729A"/>
    <w:lvl w:ilvl="0" w:tplc="D95653C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2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1"/>
  </w:num>
  <w:num w:numId="23">
    <w:abstractNumId w:val="18"/>
  </w:num>
  <w:num w:numId="24">
    <w:abstractNumId w:val="28"/>
  </w:num>
  <w:num w:numId="25">
    <w:abstractNumId w:val="22"/>
  </w:num>
  <w:num w:numId="26">
    <w:abstractNumId w:val="25"/>
  </w:num>
  <w:num w:numId="27">
    <w:abstractNumId w:val="26"/>
  </w:num>
  <w:num w:numId="28">
    <w:abstractNumId w:val="27"/>
  </w:num>
  <w:num w:numId="29">
    <w:abstractNumId w:val="24"/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1">
    <w15:presenceInfo w15:providerId="None" w15:userId="Asu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0C"/>
    <w:rsid w:val="00007D05"/>
    <w:rsid w:val="00016C51"/>
    <w:rsid w:val="000443E7"/>
    <w:rsid w:val="000672E6"/>
    <w:rsid w:val="000B106B"/>
    <w:rsid w:val="000F2417"/>
    <w:rsid w:val="001054AF"/>
    <w:rsid w:val="00120E28"/>
    <w:rsid w:val="0014150D"/>
    <w:rsid w:val="001442FE"/>
    <w:rsid w:val="00185EDD"/>
    <w:rsid w:val="0019031A"/>
    <w:rsid w:val="0019178A"/>
    <w:rsid w:val="001A5337"/>
    <w:rsid w:val="001B2884"/>
    <w:rsid w:val="001C3DFF"/>
    <w:rsid w:val="001C6A67"/>
    <w:rsid w:val="001F2C98"/>
    <w:rsid w:val="00212403"/>
    <w:rsid w:val="00214090"/>
    <w:rsid w:val="00224550"/>
    <w:rsid w:val="00231FD4"/>
    <w:rsid w:val="00246297"/>
    <w:rsid w:val="00251AE6"/>
    <w:rsid w:val="00263287"/>
    <w:rsid w:val="0028330D"/>
    <w:rsid w:val="00287846"/>
    <w:rsid w:val="002B2B90"/>
    <w:rsid w:val="002C5F04"/>
    <w:rsid w:val="002D2EE1"/>
    <w:rsid w:val="002F5E99"/>
    <w:rsid w:val="003017F1"/>
    <w:rsid w:val="0031025D"/>
    <w:rsid w:val="003256D2"/>
    <w:rsid w:val="0034741F"/>
    <w:rsid w:val="00354C50"/>
    <w:rsid w:val="00364E42"/>
    <w:rsid w:val="00377770"/>
    <w:rsid w:val="00377BA1"/>
    <w:rsid w:val="0038632C"/>
    <w:rsid w:val="00394281"/>
    <w:rsid w:val="003F588A"/>
    <w:rsid w:val="004140AB"/>
    <w:rsid w:val="00424701"/>
    <w:rsid w:val="004373D5"/>
    <w:rsid w:val="00466EDC"/>
    <w:rsid w:val="0047140E"/>
    <w:rsid w:val="00490ADC"/>
    <w:rsid w:val="004A7DBC"/>
    <w:rsid w:val="004C2EE6"/>
    <w:rsid w:val="004C5653"/>
    <w:rsid w:val="0050175C"/>
    <w:rsid w:val="0050375B"/>
    <w:rsid w:val="0051171B"/>
    <w:rsid w:val="00521B56"/>
    <w:rsid w:val="00537737"/>
    <w:rsid w:val="00586291"/>
    <w:rsid w:val="00590BDE"/>
    <w:rsid w:val="00592576"/>
    <w:rsid w:val="00592F53"/>
    <w:rsid w:val="005A4B6C"/>
    <w:rsid w:val="005B4526"/>
    <w:rsid w:val="005F35ED"/>
    <w:rsid w:val="006223A1"/>
    <w:rsid w:val="0066315E"/>
    <w:rsid w:val="00674D25"/>
    <w:rsid w:val="00686A5F"/>
    <w:rsid w:val="006A253E"/>
    <w:rsid w:val="006B0420"/>
    <w:rsid w:val="006B7408"/>
    <w:rsid w:val="006C5790"/>
    <w:rsid w:val="006D4C69"/>
    <w:rsid w:val="006F67CC"/>
    <w:rsid w:val="007233F2"/>
    <w:rsid w:val="00724E2D"/>
    <w:rsid w:val="00744B71"/>
    <w:rsid w:val="007957B0"/>
    <w:rsid w:val="007B0756"/>
    <w:rsid w:val="007D422D"/>
    <w:rsid w:val="00812BA2"/>
    <w:rsid w:val="00813F2F"/>
    <w:rsid w:val="008174C8"/>
    <w:rsid w:val="00860136"/>
    <w:rsid w:val="00892F8A"/>
    <w:rsid w:val="008A6545"/>
    <w:rsid w:val="008A65DA"/>
    <w:rsid w:val="008E2CCA"/>
    <w:rsid w:val="00902CB9"/>
    <w:rsid w:val="00924DEF"/>
    <w:rsid w:val="009315F4"/>
    <w:rsid w:val="00937754"/>
    <w:rsid w:val="00964ACD"/>
    <w:rsid w:val="00984F58"/>
    <w:rsid w:val="009B00E5"/>
    <w:rsid w:val="009B7BE9"/>
    <w:rsid w:val="009C321E"/>
    <w:rsid w:val="009D09E5"/>
    <w:rsid w:val="009F5346"/>
    <w:rsid w:val="00A100F0"/>
    <w:rsid w:val="00A26ACF"/>
    <w:rsid w:val="00A30345"/>
    <w:rsid w:val="00A341FC"/>
    <w:rsid w:val="00A36DEA"/>
    <w:rsid w:val="00A37FFB"/>
    <w:rsid w:val="00A40C23"/>
    <w:rsid w:val="00A52964"/>
    <w:rsid w:val="00A6387B"/>
    <w:rsid w:val="00A811CE"/>
    <w:rsid w:val="00A854BF"/>
    <w:rsid w:val="00A94DD3"/>
    <w:rsid w:val="00AC220C"/>
    <w:rsid w:val="00AC4D3F"/>
    <w:rsid w:val="00AC5E85"/>
    <w:rsid w:val="00AD1161"/>
    <w:rsid w:val="00AF6E35"/>
    <w:rsid w:val="00B13056"/>
    <w:rsid w:val="00B246F7"/>
    <w:rsid w:val="00B60579"/>
    <w:rsid w:val="00B63CED"/>
    <w:rsid w:val="00B723BF"/>
    <w:rsid w:val="00B726F2"/>
    <w:rsid w:val="00BE61D5"/>
    <w:rsid w:val="00BE674D"/>
    <w:rsid w:val="00BF2154"/>
    <w:rsid w:val="00C0328E"/>
    <w:rsid w:val="00C05BDE"/>
    <w:rsid w:val="00C4111D"/>
    <w:rsid w:val="00C43E08"/>
    <w:rsid w:val="00C635E2"/>
    <w:rsid w:val="00C64948"/>
    <w:rsid w:val="00C8268D"/>
    <w:rsid w:val="00CB36F7"/>
    <w:rsid w:val="00CF3246"/>
    <w:rsid w:val="00D07D7A"/>
    <w:rsid w:val="00D11127"/>
    <w:rsid w:val="00D25FCC"/>
    <w:rsid w:val="00D57E29"/>
    <w:rsid w:val="00D63F4A"/>
    <w:rsid w:val="00D82690"/>
    <w:rsid w:val="00D85DD1"/>
    <w:rsid w:val="00DA640A"/>
    <w:rsid w:val="00DB3D61"/>
    <w:rsid w:val="00DC0725"/>
    <w:rsid w:val="00DE6DD0"/>
    <w:rsid w:val="00DE6DDD"/>
    <w:rsid w:val="00E10F7A"/>
    <w:rsid w:val="00E23E7F"/>
    <w:rsid w:val="00E32561"/>
    <w:rsid w:val="00E36F3D"/>
    <w:rsid w:val="00E37215"/>
    <w:rsid w:val="00E75E0B"/>
    <w:rsid w:val="00E92A83"/>
    <w:rsid w:val="00ED1F24"/>
    <w:rsid w:val="00EE2F7A"/>
    <w:rsid w:val="00EE3565"/>
    <w:rsid w:val="00EE3774"/>
    <w:rsid w:val="00EE596E"/>
    <w:rsid w:val="00F0093E"/>
    <w:rsid w:val="00F40A55"/>
    <w:rsid w:val="00F55C54"/>
    <w:rsid w:val="00FC29E2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9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tabs>
        <w:tab w:val="left" w:pos="567"/>
        <w:tab w:val="left" w:pos="851"/>
        <w:tab w:val="right" w:leader="dot" w:pos="7927"/>
      </w:tabs>
      <w:spacing w:after="100" w:line="480" w:lineRule="auto"/>
      <w:ind w:left="220" w:hanging="220"/>
      <w:jc w:val="both"/>
    </w:pPr>
  </w:style>
  <w:style w:type="paragraph" w:styleId="TOC3">
    <w:name w:val="toc 3"/>
    <w:basedOn w:val="Normal"/>
    <w:next w:val="Normal"/>
    <w:uiPriority w:val="39"/>
    <w:pPr>
      <w:tabs>
        <w:tab w:val="left" w:pos="1320"/>
        <w:tab w:val="right" w:leader="dot" w:pos="7927"/>
      </w:tabs>
      <w:spacing w:after="100" w:line="480" w:lineRule="auto"/>
      <w:ind w:left="567"/>
      <w:jc w:val="both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rPr>
      <w:rFonts w:eastAsia="Calibri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ibliography">
    <w:name w:val="Bibliography"/>
    <w:basedOn w:val="Normal"/>
    <w:next w:val="Normal"/>
    <w:uiPriority w:val="37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tabs>
        <w:tab w:val="left" w:pos="567"/>
        <w:tab w:val="left" w:pos="851"/>
        <w:tab w:val="right" w:leader="dot" w:pos="7927"/>
      </w:tabs>
      <w:spacing w:after="100" w:line="480" w:lineRule="auto"/>
      <w:ind w:left="220" w:hanging="220"/>
      <w:jc w:val="both"/>
    </w:pPr>
  </w:style>
  <w:style w:type="paragraph" w:styleId="TOC3">
    <w:name w:val="toc 3"/>
    <w:basedOn w:val="Normal"/>
    <w:next w:val="Normal"/>
    <w:uiPriority w:val="39"/>
    <w:pPr>
      <w:tabs>
        <w:tab w:val="left" w:pos="1320"/>
        <w:tab w:val="right" w:leader="dot" w:pos="7927"/>
      </w:tabs>
      <w:spacing w:after="100" w:line="480" w:lineRule="auto"/>
      <w:ind w:left="567"/>
      <w:jc w:val="both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MS Gothic" w:hAnsi="Cambria" w:cs="Times New Roman"/>
      <w:b/>
      <w:bCs/>
      <w:i/>
      <w:iCs/>
      <w:color w:val="4F81BD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rPr>
      <w:rFonts w:eastAsia="Calibri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ibliography">
    <w:name w:val="Bibliography"/>
    <w:basedOn w:val="Normal"/>
    <w:next w:val="Normal"/>
    <w:uiPriority w:val="37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Per10</b:Tag>
    <b:SourceType>JournalArticle</b:SourceType>
    <b:Guid>{035A07DE-EBA5-4E66-9B15-2DFA6A598966}</b:Guid>
    <b:Author>
      <b:Author>
        <b:NameList>
          <b:Person>
            <b:Last>Permenkes</b:Last>
          </b:Person>
        </b:NameList>
      </b:Author>
    </b:Author>
    <b:Title>Manajemen Laboratorium Klinik</b:Title>
    <b:Year>2010</b:Year>
    <b:City>Jakarta</b:City>
    <b:Publisher> Depkes RI.</b:Publisher>
    <b:RefOrder>1</b:RefOrder>
  </b:Source>
  <b:Source>
    <b:Tag>Riy07</b:Tag>
    <b:SourceType>JournalArticle</b:SourceType>
    <b:Guid>{9F90F6EF-1F47-457E-87F8-1BB3A714F475}</b:Guid>
    <b:Title>Pengendalian Mutu Laboratorium Kimia Klinik Dilihat Dari Aspek Mutu Hasil Analisis Laboratorium</b:Title>
    <b:Year>2007</b:Year>
    <b:Author>
      <b:Author>
        <b:NameList>
          <b:Person>
            <b:Last>Riyono</b:Last>
          </b:Person>
        </b:NameList>
      </b:Author>
    </b:Author>
    <b:JournalName>Jurnal Ekonomi dan Kewirausahaan</b:JournalName>
    <b:Pages>172-187</b:Pages>
    <b:Volume>7</b:Volume>
    <b:Issue>2</b:Issue>
    <b:RefOrder>2</b:RefOrder>
  </b:Source>
  <b:Source>
    <b:Tag>HKK15</b:Tag>
    <b:SourceType>Book</b:SourceType>
    <b:Guid>{D7A66785-3335-4723-841E-FB0C196E2675}</b:Guid>
    <b:Title>Pra Analitik Pada Pasien dengan Kondisi Khusus</b:Title>
    <b:Year>2015</b:Year>
    <b:Author>
      <b:Author>
        <b:NameList>
          <b:Person>
            <b:Last>HKKI</b:Last>
          </b:Person>
        </b:NameList>
      </b:Author>
    </b:Author>
    <b:RefOrder>3</b:RefOrder>
  </b:Source>
  <b:Source>
    <b:Tag>Has15</b:Tag>
    <b:SourceType>JournalArticle</b:SourceType>
    <b:Guid>{515FFF4C-DC4E-47C7-9D68-36F89E7A4DA7}</b:Guid>
    <b:Title>PENGENALAN SPEKTROFOTOMETRI PADA MAHASISWA YANG MELAKUKAN PENELITIAN DI LABORATORIUM TERPADU FAKULTAS KEDOKTERAN USU</b:Title>
    <b:Year>2015</b:Year>
    <b:JournalName>Universitas Sumatera Utara</b:JournalName>
    <b:Author>
      <b:Author>
        <b:NameList>
          <b:Person>
            <b:Last>Hasibuan</b:Last>
            <b:First>E</b:First>
          </b:Person>
        </b:NameList>
      </b:Author>
    </b:Author>
    <b:RefOrder>6</b:RefOrder>
  </b:Source>
  <b:Source>
    <b:Tag>Placeholder5</b:Tag>
    <b:SourceType>Book</b:SourceType>
    <b:Guid>{9CB41F8A-6752-4CC6-9994-DDCB7CDBEF33}</b:Guid>
    <b:Title>Kit Insert Protein Total</b:Title>
    <b:Year>2011</b:Year>
    <b:Author>
      <b:Author>
        <b:NameList>
          <b:Person>
            <b:Last>Biolabo</b:Last>
          </b:Person>
        </b:NameList>
      </b:Author>
    </b:Author>
    <b:RefOrder>7</b:RefOrder>
  </b:Source>
  <b:Source>
    <b:Tag>Mah18</b:Tag>
    <b:SourceType>Book</b:SourceType>
    <b:Guid>{33823354-35BE-433A-A010-E78D64212E25}</b:Guid>
    <b:Title>IMUNOHEMATOLOGI DAN BANK DARAH</b:Title>
    <b:Year>2018</b:Year>
    <b:Pages>84</b:Pages>
    <b:Author>
      <b:Author>
        <b:NameList>
          <b:Person>
            <b:Last>Maharani</b:Last>
            <b:Middle>Ayu</b:Middle>
            <b:First>Eva</b:First>
          </b:Person>
          <b:Person>
            <b:Last>Noviar</b:Last>
            <b:First>Ganjar</b:First>
          </b:Person>
        </b:NameList>
      </b:Author>
    </b:Author>
    <b:Publisher>Pusat Pendidikan Sumber Daya Manusia Kesehatan Badan Pengembangan dan Pemberdayaan Sumber Daya Manusia Kesehatan</b:Publisher>
    <b:Edition>18</b:Edition>
    <b:RefOrder>8</b:RefOrder>
  </b:Source>
  <b:Source>
    <b:Tag>Placeholder6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10</b:RefOrder>
  </b:Source>
  <b:Source>
    <b:Tag>Placeholder3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12</b:RefOrder>
  </b:Source>
  <b:Source>
    <b:Tag>Placeholder4</b:Tag>
    <b:SourceType>Book</b:SourceType>
    <b:Guid>{213D6AE6-A9B1-4241-9C87-BA2061CD4E93}</b:Guid>
    <b:Author>
      <b:Author>
        <b:NameList>
          <b:Person>
            <b:Last>DEPKES</b:Last>
          </b:Person>
        </b:NameList>
      </b:Author>
    </b:Author>
    <b:Title>Pedoman Praktik laboratorium yang benar (Good  Laboratory Practice)</b:Title>
    <b:Year>2004</b:Year>
    <b:City>Jakarta</b:City>
    <b:Publisher>Direktorat Laboratorium Kesehatan</b:Publisher>
    <b:RefOrder>13</b:RefOrder>
  </b:Source>
  <b:Source>
    <b:Tag>Gha16</b:Tag>
    <b:SourceType>InternetSite</b:SourceType>
    <b:Guid>{942C6757-A5EE-44CF-B814-F272B137636C}</b:Guid>
    <b:Title>Liquichek Serum Indices</b:Title>
    <b:Year>2016</b:Year>
    <b:Author>
      <b:Author>
        <b:NameList>
          <b:Person>
            <b:Last>Ghaedi</b:Last>
            <b:First>Mahboobe</b:First>
          </b:Person>
          <b:Person>
            <b:Last>Joe</b:Last>
            <b:Middle>Elkhoury</b:Middle>
            <b:First>M</b:First>
          </b:Person>
        </b:NameList>
      </b:Author>
    </b:Author>
    <b:YearAccessed>2019</b:YearAccessed>
    <b:MonthAccessed>10</b:MonthAccessed>
    <b:DayAccessed>12</b:DayAccessed>
    <b:URL>http://www.qcnet.com/serumindices/pdf/Q-1652.pdf</b:URL>
    <b:RefOrder>14</b:RefOrder>
  </b:Source>
  <b:Source>
    <b:Tag>Nur14</b:Tag>
    <b:SourceType>JournalArticle</b:SourceType>
    <b:Guid>{D19712A8-6F6F-4952-9A08-140DBB79CA15}</b:Guid>
    <b:Title>Kadar Total Protein Pada Penderita Gagal Ginjal Akut</b:Title>
    <b:Year>2014</b:Year>
    <b:Author>
      <b:Author>
        <b:NameList>
          <b:Person>
            <b:Last>Nurfahmi</b:Last>
            <b:First>N</b:First>
          </b:Person>
        </b:NameList>
      </b:Author>
    </b:Author>
    <b:JournalName>Karya Tulis Ilmiah</b:JournalName>
    <b:RefOrder>16</b:RefOrder>
  </b:Source>
  <b:Source>
    <b:Tag>Han13</b:Tag>
    <b:SourceType>JournalArticle</b:SourceType>
    <b:Guid>{272091A4-06CA-4233-938D-1EBFA4F402DF}</b:Guid>
    <b:Title>Kadar Total Protein Ibu Hamil yang Dicurigai Preeklampsia</b:Title>
    <b:JournalName>Karya Tulis Ilmiah</b:JournalName>
    <b:Year>2013</b:Year>
    <b:Author>
      <b:Author>
        <b:NameList>
          <b:Person>
            <b:Last>Handayani</b:Last>
            <b:First>R</b:First>
          </b:Person>
        </b:NameList>
      </b:Author>
    </b:Author>
    <b:City>Universitas Muhammadiyah Semarang</b:City>
    <b:RefOrder>17</b:RefOrder>
  </b:Source>
  <b:Source>
    <b:Tag>Pag10</b:Tag>
    <b:SourceType>Book</b:SourceType>
    <b:Guid>{F2B802EF-C4FB-434A-9BA7-39A83E4127E9}</b:Guid>
    <b:Title>Mosby's manual of Diagnostic and Laboratory Tests</b:Title>
    <b:Year>2010</b:Year>
    <b:City>St. Louis</b:City>
    <b:Publisher>Mosby Elsevier</b:Publisher>
    <b:Edition>4</b:Edition>
    <b:Author>
      <b:Author>
        <b:NameList>
          <b:Person>
            <b:Last>Pagana</b:Last>
            <b:First>KD</b:First>
          </b:Person>
          <b:Person>
            <b:Last>Pagana</b:Last>
            <b:First>TJ</b:First>
          </b:Person>
        </b:NameList>
      </b:Author>
    </b:Author>
    <b:RefOrder>18</b:RefOrder>
  </b:Source>
  <b:Source>
    <b:Tag>Amb15</b:Tag>
    <b:SourceType>Book</b:SourceType>
    <b:Guid>{E94FA3B9-BA84-4D5C-A62E-649270C9315F}</b:Guid>
    <b:Title>Rahasia Inti Biologi</b:Title>
    <b:Year>2015</b:Year>
    <b:City>Jakarta</b:City>
    <b:Publisher>Ozproduction</b:Publisher>
    <b:Author>
      <b:Author>
        <b:NameList>
          <b:Person>
            <b:Last>Ambarwati</b:Last>
            <b:First>Desi</b:First>
          </b:Person>
        </b:NameList>
      </b:Author>
    </b:Author>
    <b:RefOrder>19</b:RefOrder>
  </b:Source>
  <b:Source>
    <b:Tag>adv19</b:Tag>
    <b:SourceType>InternetSite</b:SourceType>
    <b:Guid>{0E2ACD0C-BF24-4E09-8BF1-BE9D6AD75FA2}</b:Guid>
    <b:Title>Preparing Samples for Western Blot Analysis</b:Title>
    <b:Year>2019</b:Year>
    <b:Author>
      <b:Author>
        <b:NameList>
          <b:Person>
            <b:Last>Advansta</b:Last>
          </b:Person>
        </b:NameList>
      </b:Author>
    </b:Author>
    <b:YearAccessed>2019</b:YearAccessed>
    <b:MonthAccessed>10</b:MonthAccessed>
    <b:DayAccessed>12</b:DayAccessed>
    <b:URL>http://advansta.com/home.php</b:URL>
    <b:RefOrder>20</b:RefOrder>
  </b:Source>
  <b:Source>
    <b:Tag>Bin10</b:Tag>
    <b:SourceType>Book</b:SourceType>
    <b:Guid>{F17483E7-EFD0-441C-AFA3-EDED9629C33D}</b:Guid>
    <b:Title>BIOKIMIA-Teknik Penelitian</b:Title>
    <b:Year>2010</b:Year>
    <b:Publisher>Erlangga</b:Publisher>
    <b:Author>
      <b:Author>
        <b:Corporate>Bintang, Maria.</b:Corporate>
      </b:Author>
    </b:Author>
    <b:RefOrder>21</b:RefOrder>
  </b:Source>
  <b:Source>
    <b:Tag>Dep10</b:Tag>
    <b:SourceType>Book</b:SourceType>
    <b:Guid>{07625D43-CE9C-43FF-84C4-172C50848A1E}</b:Guid>
    <b:Author>
      <b:Author>
        <b:NameList>
          <b:Person>
            <b:Last>Permenkes</b:Last>
          </b:Person>
        </b:NameList>
      </b:Author>
    </b:Author>
    <b:Title>Manajemen Laboratorium Klinik</b:Title>
    <b:Year>2010</b:Year>
    <b:City>Jakarta</b:City>
    <b:NumberVolumes>411</b:NumberVolumes>
    <b:Publisher>Depkes RI</b:Publisher>
    <b:RefOrder>1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  <b:Source>
    <b:Tag>Bio11</b:Tag>
    <b:SourceType>Book</b:SourceType>
    <b:Guid>{9CB41F8A-6752-4CC6-9994-DDCB7CDBEF33}</b:Guid>
    <b:Title>Kit Insert Protein Total</b:Title>
    <b:Year>2011</b:Year>
    <b:Author>
      <b:Author>
        <b:NameList>
          <b:Person>
            <b:Last>Biolabo</b:Last>
          </b:Person>
        </b:NameList>
      </b:Author>
    </b:Author>
    <b:RefOrder>6</b:RefOrder>
  </b:Source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DHi13</b:Tag>
    <b:SourceType>Book</b:SourceType>
    <b:Guid>{731D7755-50C9-4CFC-BCFA-14130AB8F448}</b:Guid>
    <b:Author>
      <b:Author>
        <b:NameList>
          <b:Person>
            <b:Last>D'Hiru</b:Last>
          </b:Person>
        </b:NameList>
      </b:Author>
    </b:Author>
    <b:Title>Live Blood Analysis</b:Title>
    <b:Year>2013</b:Year>
    <b:City>Jakarta</b:City>
    <b:Publisher>PT Gramedia Pustaka Utama</b:Publisher>
    <b:RefOrder>11</b:RefOrder>
  </b:Source>
  <b:Source>
    <b:Tag>Sac02</b:Tag>
    <b:SourceType>Book</b:SourceType>
    <b:Guid>{2BB1CC84-F4FD-4230-8903-FFE2ADC38618}</b:Guid>
    <b:Title>Tinjauan Klinis Hasil Pemeriksaan Laboratorium</b:Title>
    <b:Year>2002</b:Year>
    <b:City>Jakarta</b:City>
    <b:Publisher>EGC</b:Publisher>
    <b:Edition>11</b:Edition>
    <b:Author>
      <b:Author>
        <b:NameList>
          <b:Person>
            <b:Last>Sacher</b:Last>
            <b:First>Ronald A</b:First>
          </b:Person>
          <b:Person>
            <b:Last>Richard A</b:Last>
            <b:First>McPherson</b:First>
          </b:Person>
        </b:NameList>
      </b:Author>
    </b:Author>
    <b:RefOrder>12</b:RefOrder>
  </b:Source>
  <b:Source>
    <b:Tag>DEP04</b:Tag>
    <b:SourceType>Book</b:SourceType>
    <b:Guid>{213D6AE6-A9B1-4241-9C87-BA2061CD4E93}</b:Guid>
    <b:Author>
      <b:Author>
        <b:NameList>
          <b:Person>
            <b:Last>DEPKES</b:Last>
          </b:Person>
        </b:NameList>
      </b:Author>
    </b:Author>
    <b:Title>Pedoman Praktik laboratorium yang benar (Good  Laboratory Practice)</b:Title>
    <b:Year>2004</b:Year>
    <b:City>Jakarta</b:City>
    <b:Publisher>Direktorat Laboratorium Kesehatan</b:Publisher>
    <b:RefOrder>13</b:RefOrder>
  </b:Source>
  <b:Source>
    <b:Tag>Bud11</b:Tag>
    <b:SourceType>Book</b:SourceType>
    <b:Guid>{5D798BD0-F0DB-4534-BE4E-ED3E53EF9BCC}</b:Guid>
    <b:Title>Pengelolaan tahapan Pemeriksaan di laboratorium Klinik</b:Title>
    <b:Year>2011</b:Year>
    <b:City>Semarang</b:City>
    <b:Publisher>Badan penerbit Universitas Dipenogoro</b:Publisher>
    <b:Author>
      <b:Author>
        <b:NameList>
          <b:Person>
            <b:Last>Budiyono</b:Last>
          </b:Person>
          <b:Person>
            <b:Last>Ria</b:Last>
            <b:First>Triwadhani</b:First>
          </b:Person>
          <b:Person>
            <b:Last>Imam</b:Last>
          </b:Person>
          <b:Person>
            <b:Last>Indrayani</b:Last>
          </b:Person>
        </b:NameList>
      </b:Author>
    </b:Author>
    <b:RefOrder>15</b:RefOrder>
  </b:Source>
  <b:Source>
    <b:Tag>Sum08</b:Tag>
    <b:SourceType>Book</b:SourceType>
    <b:Guid>{93F737C3-CA95-4B4E-B706-7E109A6BF55B}</b:Guid>
    <b:Title>Pengantar Kimia: Buku Panduan Kuliah Mahasiswa Kedokteran Program Strata I Fakultas Bioeksakta</b:Title>
    <b:Year>2008</b:Year>
    <b:City>Jakarta</b:City>
    <b:Publisher>EGC</b:Publisher>
    <b:Author>
      <b:Author>
        <b:NameList>
          <b:Person>
            <b:Last>Sumardjo</b:Last>
            <b:First>D</b:First>
          </b:Person>
        </b:NameList>
      </b:Author>
    </b:Author>
    <b:RefOrder>20</b:RefOrder>
  </b:Source>
  <b:Source>
    <b:Tag>Cam02</b:Tag>
    <b:SourceType>Book</b:SourceType>
    <b:Guid>{3352D1AD-73E1-4A25-ACA0-96E244558AC9}</b:Guid>
    <b:Title>Biologi Jilid 1</b:Title>
    <b:Year>2002</b:Year>
    <b:City>Jakarta</b:City>
    <b:Publisher>Penerbit Erlangga</b:Publisher>
    <b:Edition>5</b:Edition>
    <b:Author>
      <b:Author>
        <b:NameList>
          <b:Person>
            <b:Last>Campbell</b:Last>
            <b:Middle>A</b:Middle>
            <b:First>N</b:First>
          </b:Person>
          <b:Person>
            <b:Last>Reece</b:Last>
            <b:Middle>B</b:Middle>
            <b:First>J</b:First>
          </b:Person>
          <b:Person>
            <b:Last>Mitcell</b:Last>
            <b:Middle>G</b:Middle>
            <b:First>L</b:First>
          </b:Person>
        </b:NameList>
      </b:Author>
    </b:Author>
    <b:RefOrder>21</b:RefOrder>
  </b:Source>
  <b:Source>
    <b:Tag>Alm09</b:Tag>
    <b:SourceType>Book</b:SourceType>
    <b:Guid>{113296BB-B995-4FCF-A5BD-F24996BE5020}</b:Guid>
    <b:Title>Prinsip Dasar Ilmu Gizi</b:Title>
    <b:Year>2009</b:Year>
    <b:City>Jakarta</b:City>
    <b:Publisher>PT Gramedia Pustaka Utama</b:Publisher>
    <b:Author>
      <b:Author>
        <b:NameList>
          <b:Person>
            <b:Last>Almatsier</b:Last>
            <b:First>S</b:First>
          </b:Person>
        </b:NameList>
      </b:Author>
    </b:Author>
    <b:RefOrder>22</b:RefOrder>
  </b:Source>
  <b:Source>
    <b:Tag>Placeholder1</b:Tag>
    <b:SourceType>Book</b:SourceType>
    <b:Guid>{C3E61142-2385-46E0-BC9C-A528EE1F16C1}</b:Guid>
    <b:Title>Rahasia inti Biologi</b:Title>
    <b:Year>2015</b:Year>
    <b:City>Jakarta</b:City>
    <b:Publisher>Ozproduction</b:Publisher>
    <b:Author>
      <b:Author>
        <b:NameList>
          <b:Person>
            <b:Last>Ambarwati</b:Last>
            <b:First>D</b:First>
          </b:Person>
        </b:NameList>
      </b:Author>
    </b:Author>
    <b:RefOrder>23</b:RefOrder>
  </b:Source>
  <b:Source>
    <b:Tag>Lub00</b:Tag>
    <b:SourceType>Book</b:SourceType>
    <b:Guid>{F5EB2527-64DB-430A-9664-D255992D22C8}</b:Guid>
    <b:Title>Biokimia Vol 2</b:Title>
    <b:Year>2000</b:Year>
    <b:City>Jakarta</b:City>
    <b:Publisher>Buku Kedokteran EGC</b:Publisher>
    <b:Edition>4</b:Edition>
    <b:Author>
      <b:Author>
        <b:NameList>
          <b:Person>
            <b:Last>Lubert</b:Last>
            <b:First>Stryer</b:First>
          </b:Person>
        </b:NameList>
      </b:Author>
    </b:Author>
    <b:RefOrder>24</b:RefOrder>
  </b:Source>
  <b:Source>
    <b:Tag>Gan07</b:Tag>
    <b:SourceType>Book</b:SourceType>
    <b:Guid>{49B48A91-5D8B-4BCD-A41E-0A45BDC69148}</b:Guid>
    <b:Title>Kimia Farmasi Analysis</b:Title>
    <b:Year>2007</b:Year>
    <b:City>Yogyakarta</b:City>
    <b:Publisher>Pustaka belajar</b:Publisher>
    <b:Author>
      <b:Author>
        <b:NameList>
          <b:Person>
            <b:Last>Gandjar</b:Last>
            <b:First>Ibnu Kholib</b:First>
          </b:Person>
        </b:NameList>
      </b:Author>
    </b:Author>
    <b:RefOrder>25</b:RefOrder>
  </b:Source>
  <b:Source>
    <b:Tag>Tri85</b:Tag>
    <b:SourceType>JournalArticle</b:SourceType>
    <b:Guid>{A4E7E0D3-8F08-4F75-B1EB-178845EE130B}</b:Guid>
    <b:Title>Spektrofotometer Ultra Violet dan Sinar Tampak Serta Aplikasinya Dalam Oseanologi</b:Title>
    <b:Year>1985</b:Year>
    <b:JournalName>Oseana</b:JournalName>
    <b:Pages>39-47</b:Pages>
    <b:Volume>X</b:Volume>
    <b:Issue>1</b:Issue>
    <b:Author>
      <b:Author>
        <b:NameList>
          <b:Person>
            <b:Last>Triyati</b:Last>
            <b:First>E</b:First>
          </b:Person>
        </b:NameList>
      </b:Author>
    </b:Author>
    <b:RefOrder>26</b:RefOrder>
  </b:Source>
  <b:Source>
    <b:Tag>Gom95</b:Tag>
    <b:SourceType>Book</b:SourceType>
    <b:Guid>{644E9C99-8F74-4790-92BA-3D38771652F2}</b:Guid>
    <b:Title>Prosedur Statistik Untuk Penelitian Pertanian</b:Title>
    <b:Year>1995</b:Year>
    <b:Author>
      <b:Author>
        <b:NameList>
          <b:Person>
            <b:Last>Gomez</b:Last>
            <b:First>KA</b:First>
          </b:Person>
        </b:NameList>
      </b:Author>
    </b:Author>
    <b:City>Jakarta</b:City>
    <b:Publisher>UI-Press</b:Publisher>
    <b:RefOrder>27</b:RefOrder>
  </b:Source>
  <b:Source>
    <b:Tag>Tho02</b:Tag>
    <b:SourceType>JournalArticle</b:SourceType>
    <b:Guid>{F0919ED5-A110-4F88-BB29-B9F2A982547B}</b:Guid>
    <b:Title>Haemolysis as Influence &amp; Interference Factor</b:Title>
    <b:Year>2002</b:Year>
    <b:JournalName>The Journal of the International of Clinical of Chemistry and Laboratory Medicine</b:JournalName>
    <b:Pages>95-98</b:Pages>
    <b:Author>
      <b:Author>
        <b:NameList>
          <b:Person>
            <b:Last>Thomas</b:Last>
            <b:First>L</b:First>
          </b:Person>
        </b:NameList>
      </b:Author>
    </b:Author>
    <b:Volume>13</b:Volume>
    <b:YearAccessed>2020</b:YearAccessed>
    <b:MonthAccessed>April</b:MonthAccessed>
    <b:DayAccessed>20</b:DayAccessed>
    <b:URL>http://www.ncbi.nlm.nih.gov/pmc/articles/PMC6208064/</b:URL>
    <b:RefOrder>1</b:RefOrder>
  </b:Source>
</b:Sources>
</file>

<file path=customXml/itemProps1.xml><?xml version="1.0" encoding="utf-8"?>
<ds:datastoreItem xmlns:ds="http://schemas.openxmlformats.org/officeDocument/2006/customXml" ds:itemID="{96F55670-725D-473D-9854-0FB9A4F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Paryono</cp:lastModifiedBy>
  <cp:revision>2</cp:revision>
  <cp:lastPrinted>2020-08-15T22:42:00Z</cp:lastPrinted>
  <dcterms:created xsi:type="dcterms:W3CDTF">2020-08-15T22:48:00Z</dcterms:created>
  <dcterms:modified xsi:type="dcterms:W3CDTF">2020-08-15T22:48:00Z</dcterms:modified>
</cp:coreProperties>
</file>