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Calibri" w:eastAsia="Calibri" w:hAnsi="Calibri" w:cs="Arial"/>
          <w:b w:val="0"/>
          <w:bCs w:val="0"/>
          <w:color w:val="auto"/>
          <w:sz w:val="22"/>
          <w:szCs w:val="22"/>
        </w:rPr>
        <w:id w:val="18890327"/>
        <w:docPartObj>
          <w:docPartGallery w:val="Bibliographies"/>
          <w:docPartUnique/>
        </w:docPartObj>
      </w:sdtPr>
      <w:sdtContent>
        <w:p w:rsidR="007F7E4D" w:rsidRPr="000F7DB2" w:rsidRDefault="007F7E4D" w:rsidP="007F7E4D">
          <w:pPr>
            <w:pStyle w:val="Heading1"/>
            <w:spacing w:line="360" w:lineRule="auto"/>
            <w:jc w:val="center"/>
            <w:rPr>
              <w:lang w:val="id-ID"/>
            </w:rPr>
          </w:pPr>
          <w:r>
            <w:rPr>
              <w:rFonts w:ascii="Times New Roman" w:hAnsi="Times New Roman" w:cs="Times New Roman"/>
              <w:color w:val="auto"/>
              <w:lang w:val="id-ID"/>
            </w:rPr>
            <w:t>Daftar Pustaka</w:t>
          </w:r>
        </w:p>
        <w:sdt>
          <w:sdtPr>
            <w:id w:val="111145805"/>
            <w:bibliography/>
          </w:sdtPr>
          <w:sdtContent>
            <w:p w:rsidR="007F7E4D" w:rsidRDefault="007F7E4D" w:rsidP="007F7E4D">
              <w:pPr>
                <w:rPr>
                  <w:rFonts w:asciiTheme="minorHAnsi" w:eastAsiaTheme="minorHAnsi" w:hAnsiTheme="minorHAnsi" w:cstheme="minorBidi"/>
                  <w:noProof/>
                  <w:lang w:val="id-ID"/>
                </w:rPr>
              </w:pPr>
              <w:r>
                <w:fldChar w:fldCharType="begin"/>
              </w:r>
              <w:r w:rsidRPr="00F51A4C">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7504"/>
              </w:tblGrid>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 </w:t>
                    </w:r>
                  </w:p>
                </w:tc>
                <w:tc>
                  <w:tcPr>
                    <w:tcW w:w="0" w:type="auto"/>
                    <w:hideMark/>
                  </w:tcPr>
                  <w:p w:rsidR="007F7E4D" w:rsidRDefault="007F7E4D" w:rsidP="007F7E4D">
                    <w:pPr>
                      <w:pStyle w:val="Bibliography"/>
                      <w:rPr>
                        <w:rFonts w:eastAsiaTheme="minorEastAsia"/>
                        <w:noProof/>
                      </w:rPr>
                    </w:pPr>
                    <w:r>
                      <w:rPr>
                        <w:noProof/>
                      </w:rPr>
                      <w:t xml:space="preserve">O. World Health, LowBirth Weight: country, regional, andglobalestimates, New York: WHO,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 </w:t>
                    </w:r>
                  </w:p>
                </w:tc>
                <w:tc>
                  <w:tcPr>
                    <w:tcW w:w="0" w:type="auto"/>
                    <w:hideMark/>
                  </w:tcPr>
                  <w:p w:rsidR="007F7E4D" w:rsidRDefault="007F7E4D" w:rsidP="007F7E4D">
                    <w:pPr>
                      <w:pStyle w:val="Bibliography"/>
                      <w:rPr>
                        <w:rFonts w:eastAsiaTheme="minorEastAsia"/>
                        <w:noProof/>
                      </w:rPr>
                    </w:pPr>
                    <w:r>
                      <w:rPr>
                        <w:noProof/>
                      </w:rPr>
                      <w:t xml:space="preserve">“Profil Kesehatan Indonesia 2017,” </w:t>
                    </w:r>
                    <w:r>
                      <w:rPr>
                        <w:i/>
                        <w:iCs/>
                        <w:noProof/>
                      </w:rPr>
                      <w:t xml:space="preserve">Kementrian Kesehatan RI, </w:t>
                    </w:r>
                    <w:r>
                      <w:rPr>
                        <w:noProof/>
                      </w:rPr>
                      <w:t xml:space="preserve">pp. https://www.bappenas.go.id/id/berita-dan-siaran-pers/narasi-tunggal-capaian-kinerja-kemenkes-ri-tahun-2015-2017/, 2018.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 </w:t>
                    </w:r>
                  </w:p>
                </w:tc>
                <w:tc>
                  <w:tcPr>
                    <w:tcW w:w="0" w:type="auto"/>
                    <w:hideMark/>
                  </w:tcPr>
                  <w:p w:rsidR="007F7E4D" w:rsidRDefault="007F7E4D" w:rsidP="007F7E4D">
                    <w:pPr>
                      <w:pStyle w:val="Bibliography"/>
                      <w:rPr>
                        <w:rFonts w:eastAsiaTheme="minorEastAsia"/>
                        <w:noProof/>
                      </w:rPr>
                    </w:pPr>
                    <w:r>
                      <w:rPr>
                        <w:noProof/>
                      </w:rPr>
                      <w:t xml:space="preserve">J. Dinas Kesehatan, "Profil Kesehatan Tahun 2017," in </w:t>
                    </w:r>
                    <w:r>
                      <w:rPr>
                        <w:i/>
                        <w:iCs/>
                        <w:noProof/>
                      </w:rPr>
                      <w:t>Dinas Kesehatan Provinsi Jawa Barat 2016</w:t>
                    </w:r>
                    <w:r>
                      <w:rPr>
                        <w:noProof/>
                      </w:rPr>
                      <w:t xml:space="preserve">, 2017.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 </w:t>
                    </w:r>
                  </w:p>
                </w:tc>
                <w:tc>
                  <w:tcPr>
                    <w:tcW w:w="0" w:type="auto"/>
                    <w:hideMark/>
                  </w:tcPr>
                  <w:p w:rsidR="007F7E4D" w:rsidRDefault="007F7E4D" w:rsidP="007F7E4D">
                    <w:pPr>
                      <w:pStyle w:val="Bibliography"/>
                      <w:rPr>
                        <w:rFonts w:eastAsiaTheme="minorEastAsia"/>
                        <w:noProof/>
                      </w:rPr>
                    </w:pPr>
                    <w:r>
                      <w:rPr>
                        <w:noProof/>
                      </w:rPr>
                      <w:t>R. Bayuningsih, "Efektifitas Penggunaaan Nesting dan posisi Prone Terhadap Saturasi Oksigen dan Frekuensi Nadi pada Bayi Prematur di RSUD Kota Bekasi," Jakarta, 2011.</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 </w:t>
                    </w:r>
                  </w:p>
                </w:tc>
                <w:tc>
                  <w:tcPr>
                    <w:tcW w:w="0" w:type="auto"/>
                    <w:hideMark/>
                  </w:tcPr>
                  <w:p w:rsidR="007F7E4D" w:rsidRDefault="007F7E4D" w:rsidP="007F7E4D">
                    <w:pPr>
                      <w:pStyle w:val="Bibliography"/>
                      <w:rPr>
                        <w:rFonts w:eastAsiaTheme="minorEastAsia"/>
                        <w:noProof/>
                      </w:rPr>
                    </w:pPr>
                    <w:r>
                      <w:rPr>
                        <w:noProof/>
                      </w:rPr>
                      <w:t xml:space="preserve">D. Kabupaten Bogor, "Buku Profil Dinkes 2018," </w:t>
                    </w:r>
                    <w:r>
                      <w:rPr>
                        <w:i/>
                        <w:iCs/>
                        <w:noProof/>
                      </w:rPr>
                      <w:t xml:space="preserve">Dines Kesehatan Kabupaten Bogor, </w:t>
                    </w:r>
                    <w:r>
                      <w:rPr>
                        <w:noProof/>
                      </w:rPr>
                      <w:t xml:space="preserve">pp. https://dinkes.bogorkab.go.id/buku-profil-dinkes-2018/, 2018.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[6] </w:t>
                    </w:r>
                  </w:p>
                </w:tc>
                <w:tc>
                  <w:tcPr>
                    <w:tcW w:w="0" w:type="auto"/>
                    <w:hideMark/>
                  </w:tcPr>
                  <w:p w:rsidR="007F7E4D" w:rsidRDefault="007F7E4D" w:rsidP="007F7E4D">
                    <w:pPr>
                      <w:pStyle w:val="Bibliography"/>
                      <w:rPr>
                        <w:rFonts w:eastAsiaTheme="minorEastAsia"/>
                        <w:noProof/>
                      </w:rPr>
                    </w:pPr>
                    <w:r>
                      <w:rPr>
                        <w:noProof/>
                      </w:rPr>
                      <w:t xml:space="preserve">W. H. O. (WHO), "Preterm Birth," </w:t>
                    </w:r>
                    <w:r>
                      <w:rPr>
                        <w:i/>
                        <w:iCs/>
                        <w:noProof/>
                      </w:rPr>
                      <w:t xml:space="preserve">World Health Organization (WHO), </w:t>
                    </w:r>
                    <w:r>
                      <w:rPr>
                        <w:noProof/>
                      </w:rPr>
                      <w:t xml:space="preserve">pp. https://www.who.int/en/news-room/fact-sheets/detail/preterm-birth,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[7] </w:t>
                    </w:r>
                  </w:p>
                </w:tc>
                <w:tc>
                  <w:tcPr>
                    <w:tcW w:w="0" w:type="auto"/>
                    <w:hideMark/>
                  </w:tcPr>
                  <w:p w:rsidR="007F7E4D" w:rsidRDefault="007F7E4D" w:rsidP="007F7E4D">
                    <w:pPr>
                      <w:pStyle w:val="Bibliography"/>
                      <w:rPr>
                        <w:rFonts w:eastAsiaTheme="minorEastAsia"/>
                        <w:noProof/>
                      </w:rPr>
                    </w:pPr>
                    <w:r>
                      <w:rPr>
                        <w:noProof/>
                      </w:rPr>
                      <w:t xml:space="preserve">K. Marmi dan Rahardjo, Asuhan Neonatus, Bayi, Balita, dan Anak PraSekolah, Yogyakarta: Pustaka Pelajar,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[8] </w:t>
                    </w:r>
                  </w:p>
                </w:tc>
                <w:tc>
                  <w:tcPr>
                    <w:tcW w:w="0" w:type="auto"/>
                    <w:hideMark/>
                  </w:tcPr>
                  <w:p w:rsidR="007F7E4D" w:rsidRDefault="007F7E4D" w:rsidP="007F7E4D">
                    <w:pPr>
                      <w:pStyle w:val="Bibliography"/>
                      <w:rPr>
                        <w:rFonts w:eastAsiaTheme="minorEastAsia"/>
                        <w:noProof/>
                      </w:rPr>
                    </w:pPr>
                    <w:r>
                      <w:rPr>
                        <w:noProof/>
                      </w:rPr>
                      <w:t xml:space="preserve">V. Dewi, Asuhan Neonatus Bayi dan AnakBalita, Jakarta: Salemba Medika,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[9] </w:t>
                    </w:r>
                  </w:p>
                </w:tc>
                <w:tc>
                  <w:tcPr>
                    <w:tcW w:w="0" w:type="auto"/>
                    <w:hideMark/>
                  </w:tcPr>
                  <w:p w:rsidR="007F7E4D" w:rsidRDefault="007F7E4D" w:rsidP="007F7E4D">
                    <w:pPr>
                      <w:pStyle w:val="Bibliography"/>
                      <w:rPr>
                        <w:rFonts w:eastAsiaTheme="minorEastAsia"/>
                        <w:noProof/>
                      </w:rPr>
                    </w:pPr>
                    <w:r>
                      <w:rPr>
                        <w:noProof/>
                      </w:rPr>
                      <w:t xml:space="preserve">P. A.H, Pedoman Pelayanan Medis Ikatan Dokter Anak Indonesia, Jakarta: IDAI,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[10] </w:t>
                    </w:r>
                  </w:p>
                </w:tc>
                <w:tc>
                  <w:tcPr>
                    <w:tcW w:w="0" w:type="auto"/>
                    <w:hideMark/>
                  </w:tcPr>
                  <w:p w:rsidR="007F7E4D" w:rsidRDefault="007F7E4D" w:rsidP="007F7E4D">
                    <w:pPr>
                      <w:pStyle w:val="Bibliography"/>
                      <w:rPr>
                        <w:rFonts w:eastAsiaTheme="minorEastAsia"/>
                        <w:noProof/>
                      </w:rPr>
                    </w:pPr>
                    <w:r>
                      <w:rPr>
                        <w:noProof/>
                      </w:rPr>
                      <w:t xml:space="preserve">A. B. Saifudin, lmu Kebidanan, edisi 4, Jakarta: Bina PustakaSarwono Prawirohardjo,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[11] </w:t>
                    </w:r>
                  </w:p>
                </w:tc>
                <w:tc>
                  <w:tcPr>
                    <w:tcW w:w="0" w:type="auto"/>
                    <w:hideMark/>
                  </w:tcPr>
                  <w:p w:rsidR="007F7E4D" w:rsidRDefault="007F7E4D" w:rsidP="007F7E4D">
                    <w:pPr>
                      <w:pStyle w:val="Bibliography"/>
                      <w:rPr>
                        <w:rFonts w:eastAsiaTheme="minorEastAsia"/>
                        <w:noProof/>
                      </w:rPr>
                    </w:pPr>
                    <w:r>
                      <w:rPr>
                        <w:noProof/>
                      </w:rPr>
                      <w:t xml:space="preserve">R. d. e. a. Ai Yeyeh, Asuhan Kebidanan 1, Jakarta: CV. Trans Info. Media,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[12] </w:t>
                    </w:r>
                  </w:p>
                </w:tc>
                <w:tc>
                  <w:tcPr>
                    <w:tcW w:w="0" w:type="auto"/>
                    <w:hideMark/>
                  </w:tcPr>
                  <w:p w:rsidR="007F7E4D" w:rsidRDefault="007F7E4D" w:rsidP="007F7E4D">
                    <w:pPr>
                      <w:pStyle w:val="Bibliography"/>
                      <w:rPr>
                        <w:rFonts w:eastAsiaTheme="minorEastAsia"/>
                        <w:noProof/>
                      </w:rPr>
                    </w:pPr>
                    <w:r>
                      <w:rPr>
                        <w:noProof/>
                      </w:rPr>
                      <w:t xml:space="preserve">P. Rahma, "Asuhan Kebidanan Bayi Baru Lahir Pada By. Ny. S dengan Berat Badan Lahir Rendah di RSU Assalam Gemolong Sragen," </w:t>
                    </w:r>
                    <w:r>
                      <w:rPr>
                        <w:i/>
                        <w:iCs/>
                        <w:noProof/>
                      </w:rPr>
                      <w:t xml:space="preserve">Sekolah Tinggi Ilmu Kesehatan Kusuma Husada, </w:t>
                    </w:r>
                    <w:r>
                      <w:rPr>
                        <w:noProof/>
                      </w:rPr>
                      <w:t xml:space="preserve">p. 11,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[13] </w:t>
                    </w:r>
                  </w:p>
                </w:tc>
                <w:tc>
                  <w:tcPr>
                    <w:tcW w:w="0" w:type="auto"/>
                    <w:hideMark/>
                  </w:tcPr>
                  <w:p w:rsidR="007F7E4D" w:rsidRDefault="007F7E4D" w:rsidP="007F7E4D">
                    <w:pPr>
                      <w:pStyle w:val="Bibliography"/>
                      <w:rPr>
                        <w:rFonts w:eastAsiaTheme="minorEastAsia"/>
                        <w:noProof/>
                      </w:rPr>
                    </w:pPr>
                    <w:r>
                      <w:rPr>
                        <w:noProof/>
                      </w:rPr>
                      <w:t xml:space="preserve">e. a. Zhang, Maternal Anaemia and Preterm Birth, International Journal of Epidemiologyije.oxfordjournals.org,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[14] </w:t>
                    </w:r>
                  </w:p>
                </w:tc>
                <w:tc>
                  <w:tcPr>
                    <w:tcW w:w="0" w:type="auto"/>
                    <w:hideMark/>
                  </w:tcPr>
                  <w:p w:rsidR="007F7E4D" w:rsidRDefault="007F7E4D" w:rsidP="007F7E4D">
                    <w:pPr>
                      <w:pStyle w:val="Bibliography"/>
                      <w:rPr>
                        <w:rFonts w:eastAsiaTheme="minorEastAsia"/>
                        <w:noProof/>
                      </w:rPr>
                    </w:pPr>
                    <w:r>
                      <w:rPr>
                        <w:noProof/>
                      </w:rPr>
                      <w:t xml:space="preserve">R. Mutianingsih, "Hubungan Antara Bayi Berat Lahir Rendah dengan Kejadian Ikterus, Hipoglikemi dan Infeksi Neonatorum di RSUP NTB," </w:t>
                    </w:r>
                    <w:r>
                      <w:rPr>
                        <w:i/>
                        <w:iCs/>
                        <w:noProof/>
                      </w:rPr>
                      <w:t xml:space="preserve">Program Pascasarjana Fakultas Kedokteran Universitas Brawijaya, </w:t>
                    </w:r>
                    <w:r>
                      <w:rPr>
                        <w:noProof/>
                      </w:rPr>
                      <w:t xml:space="preserve">no. Thesis,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[15] </w:t>
                    </w:r>
                  </w:p>
                </w:tc>
                <w:tc>
                  <w:tcPr>
                    <w:tcW w:w="0" w:type="auto"/>
                    <w:hideMark/>
                  </w:tcPr>
                  <w:p w:rsidR="007F7E4D" w:rsidRDefault="007F7E4D" w:rsidP="007F7E4D">
                    <w:pPr>
                      <w:pStyle w:val="Bibliography"/>
                      <w:rPr>
                        <w:rFonts w:eastAsiaTheme="minorEastAsia"/>
                        <w:noProof/>
                      </w:rPr>
                    </w:pPr>
                    <w:r>
                      <w:rPr>
                        <w:noProof/>
                      </w:rPr>
                      <w:t xml:space="preserve">S. Damanik, Buku Ajar Neonatolog, Jakarta: IDAI,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[16] </w:t>
                    </w:r>
                  </w:p>
                </w:tc>
                <w:tc>
                  <w:tcPr>
                    <w:tcW w:w="0" w:type="auto"/>
                    <w:hideMark/>
                  </w:tcPr>
                  <w:p w:rsidR="007F7E4D" w:rsidRDefault="007F7E4D" w:rsidP="007F7E4D">
                    <w:pPr>
                      <w:pStyle w:val="Bibliography"/>
                      <w:rPr>
                        <w:rFonts w:eastAsiaTheme="minorEastAsia"/>
                        <w:noProof/>
                      </w:rPr>
                    </w:pPr>
                    <w:r>
                      <w:rPr>
                        <w:noProof/>
                      </w:rPr>
                      <w:t xml:space="preserve">O. World Health, LowBirth Weight: country, regional, andglobalestimates, New York: WHO,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[17] </w:t>
                    </w:r>
                  </w:p>
                </w:tc>
                <w:tc>
                  <w:tcPr>
                    <w:tcW w:w="0" w:type="auto"/>
                    <w:hideMark/>
                  </w:tcPr>
                  <w:p w:rsidR="007F7E4D" w:rsidRDefault="007F7E4D" w:rsidP="007F7E4D">
                    <w:pPr>
                      <w:pStyle w:val="Bibliography"/>
                      <w:rPr>
                        <w:rFonts w:eastAsiaTheme="minorEastAsia"/>
                        <w:noProof/>
                      </w:rPr>
                    </w:pPr>
                    <w:r>
                      <w:rPr>
                        <w:noProof/>
                      </w:rPr>
                      <w:t xml:space="preserve">T. Gomella, Neonatology, New York: Mc Graww Hill Education,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[18] </w:t>
                    </w:r>
                  </w:p>
                </w:tc>
                <w:tc>
                  <w:tcPr>
                    <w:tcW w:w="0" w:type="auto"/>
                    <w:hideMark/>
                  </w:tcPr>
                  <w:p w:rsidR="007F7E4D" w:rsidRDefault="007F7E4D" w:rsidP="007F7E4D">
                    <w:pPr>
                      <w:pStyle w:val="Bibliography"/>
                      <w:rPr>
                        <w:rFonts w:eastAsiaTheme="minorEastAsia"/>
                        <w:noProof/>
                      </w:rPr>
                    </w:pPr>
                    <w:r>
                      <w:rPr>
                        <w:noProof/>
                      </w:rPr>
                      <w:t xml:space="preserve">Manuaba, Ilmu Kebidanan Penyakit Kandungan dan Keluarga Berencana Untuk Pendidikan Bidan, Jakarta: EGC,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[19] </w:t>
                    </w:r>
                  </w:p>
                </w:tc>
                <w:tc>
                  <w:tcPr>
                    <w:tcW w:w="0" w:type="auto"/>
                    <w:hideMark/>
                  </w:tcPr>
                  <w:p w:rsidR="007F7E4D" w:rsidRDefault="007F7E4D" w:rsidP="007F7E4D">
                    <w:pPr>
                      <w:pStyle w:val="Bibliography"/>
                      <w:rPr>
                        <w:rFonts w:eastAsiaTheme="minorEastAsia"/>
                        <w:noProof/>
                      </w:rPr>
                    </w:pPr>
                    <w:r>
                      <w:rPr>
                        <w:noProof/>
                      </w:rPr>
                      <w:t xml:space="preserve">S. Prawihardjo, Ilmu kebidanan, Jakarta: Yayasan Bina Pustaka Sarwono prawirohardjo,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[20] </w:t>
                    </w:r>
                  </w:p>
                </w:tc>
                <w:tc>
                  <w:tcPr>
                    <w:tcW w:w="0" w:type="auto"/>
                    <w:hideMark/>
                  </w:tcPr>
                  <w:p w:rsidR="007F7E4D" w:rsidRDefault="007F7E4D" w:rsidP="007F7E4D">
                    <w:pPr>
                      <w:pStyle w:val="Bibliography"/>
                      <w:rPr>
                        <w:rFonts w:eastAsiaTheme="minorEastAsia"/>
                        <w:noProof/>
                      </w:rPr>
                    </w:pPr>
                    <w:r>
                      <w:rPr>
                        <w:noProof/>
                      </w:rPr>
                      <w:t xml:space="preserve">A. C. O. a. G. (ACOG), "Clasification Hypertensive Disorders," </w:t>
                    </w:r>
                    <w:r>
                      <w:rPr>
                        <w:i/>
                        <w:iCs/>
                        <w:noProof/>
                      </w:rPr>
                      <w:t xml:space="preserve">in Hypertension inPregnancy, </w:t>
                    </w:r>
                    <w:r>
                      <w:rPr>
                        <w:noProof/>
                      </w:rPr>
                      <w:t xml:space="preserve">pp. 13-14,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[21] </w:t>
                    </w:r>
                  </w:p>
                </w:tc>
                <w:tc>
                  <w:tcPr>
                    <w:tcW w:w="0" w:type="auto"/>
                    <w:hideMark/>
                  </w:tcPr>
                  <w:p w:rsidR="007F7E4D" w:rsidRDefault="007F7E4D" w:rsidP="007F7E4D">
                    <w:pPr>
                      <w:pStyle w:val="Bibliography"/>
                      <w:rPr>
                        <w:rFonts w:eastAsiaTheme="minorEastAsia"/>
                        <w:noProof/>
                      </w:rPr>
                    </w:pPr>
                    <w:r>
                      <w:rPr>
                        <w:noProof/>
                      </w:rPr>
                      <w:t xml:space="preserve">K. J. W. K. e. a. Ballard JL, New Ballard Score, expanded to include extremely prematureinfants, http://www.ballardscore.com.pdf, 1991.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[22] </w:t>
                    </w:r>
                  </w:p>
                </w:tc>
                <w:tc>
                  <w:tcPr>
                    <w:tcW w:w="0" w:type="auto"/>
                    <w:hideMark/>
                  </w:tcPr>
                  <w:p w:rsidR="007F7E4D" w:rsidRDefault="007F7E4D" w:rsidP="007F7E4D">
                    <w:pPr>
                      <w:pStyle w:val="Bibliography"/>
                      <w:rPr>
                        <w:rFonts w:eastAsiaTheme="minorEastAsia"/>
                        <w:noProof/>
                      </w:rPr>
                    </w:pPr>
                    <w:r>
                      <w:rPr>
                        <w:noProof/>
                      </w:rPr>
                      <w:t xml:space="preserve">F. W. Oxor H, IlmuKebidanan: Patologi &amp; Fisiologi Persalinan, Yogyakarta: Penerbit ANDI dan Yayasan Essentia Medica,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[23] </w:t>
                    </w:r>
                  </w:p>
                </w:tc>
                <w:tc>
                  <w:tcPr>
                    <w:tcW w:w="0" w:type="auto"/>
                    <w:hideMark/>
                  </w:tcPr>
                  <w:p w:rsidR="007F7E4D" w:rsidRDefault="007F7E4D" w:rsidP="007F7E4D">
                    <w:pPr>
                      <w:pStyle w:val="Bibliography"/>
                      <w:rPr>
                        <w:rFonts w:eastAsiaTheme="minorEastAsia"/>
                        <w:noProof/>
                      </w:rPr>
                    </w:pPr>
                    <w:r>
                      <w:rPr>
                        <w:noProof/>
                      </w:rPr>
                      <w:t>C. &amp;. Silver, "Long-term maternal morbidity associated with repeat cesarean delivery," National Library of Medicine National Institutes of Health, US, 2011.</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[24] </w:t>
                    </w:r>
                  </w:p>
                </w:tc>
                <w:tc>
                  <w:tcPr>
                    <w:tcW w:w="0" w:type="auto"/>
                    <w:hideMark/>
                  </w:tcPr>
                  <w:p w:rsidR="007F7E4D" w:rsidRDefault="007F7E4D" w:rsidP="007F7E4D">
                    <w:pPr>
                      <w:pStyle w:val="Bibliography"/>
                      <w:rPr>
                        <w:rFonts w:eastAsiaTheme="minorEastAsia"/>
                        <w:noProof/>
                      </w:rPr>
                    </w:pPr>
                    <w:r>
                      <w:rPr>
                        <w:noProof/>
                      </w:rPr>
                      <w:t xml:space="preserve">G. Darisini P, "Gambaran Bayi Baru Lahir Dengan Hiperbilirubinemia Di RSUP H. Adam Malik," </w:t>
                    </w:r>
                    <w:r>
                      <w:rPr>
                        <w:i/>
                        <w:iCs/>
                        <w:noProof/>
                      </w:rPr>
                      <w:t xml:space="preserve">http://repository.usu.ac.id/bitstream/123456789/37957/4/Chapter%20II.pdf, </w:t>
                    </w:r>
                    <w:r>
                      <w:rPr>
                        <w:noProof/>
                      </w:rPr>
                      <w:t xml:space="preserve">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[25] </w:t>
                    </w:r>
                  </w:p>
                </w:tc>
                <w:tc>
                  <w:tcPr>
                    <w:tcW w:w="0" w:type="auto"/>
                    <w:hideMark/>
                  </w:tcPr>
                  <w:p w:rsidR="007F7E4D" w:rsidRDefault="007F7E4D" w:rsidP="007F7E4D">
                    <w:pPr>
                      <w:pStyle w:val="Bibliography"/>
                      <w:rPr>
                        <w:rFonts w:eastAsiaTheme="minorEastAsia"/>
                        <w:noProof/>
                      </w:rPr>
                    </w:pPr>
                    <w:r>
                      <w:rPr>
                        <w:noProof/>
                      </w:rPr>
                      <w:t>R. KemenKes, "Rencana Strategis Kementrian Kesehatan Tahun 2015-2019," KemenKes RI, Jakarta, 2015.</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[26] </w:t>
                    </w:r>
                  </w:p>
                </w:tc>
                <w:tc>
                  <w:tcPr>
                    <w:tcW w:w="0" w:type="auto"/>
                    <w:hideMark/>
                  </w:tcPr>
                  <w:p w:rsidR="007F7E4D" w:rsidRDefault="007F7E4D" w:rsidP="007F7E4D">
                    <w:pPr>
                      <w:pStyle w:val="Bibliography"/>
                      <w:rPr>
                        <w:rFonts w:eastAsiaTheme="minorEastAsia"/>
                        <w:noProof/>
                      </w:rPr>
                    </w:pPr>
                    <w:r>
                      <w:rPr>
                        <w:noProof/>
                      </w:rPr>
                      <w:t xml:space="preserve">P. P. Trihono, "Practical Management in Pediatrics," </w:t>
                    </w:r>
                    <w:r>
                      <w:rPr>
                        <w:i/>
                        <w:iCs/>
                        <w:noProof/>
                      </w:rPr>
                      <w:t xml:space="preserve">Ikatan Dokter Anak Indonesia, </w:t>
                    </w:r>
                    <w:r>
                      <w:rPr>
                        <w:noProof/>
                      </w:rPr>
                      <w:t xml:space="preserve">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[27] </w:t>
                    </w:r>
                  </w:p>
                </w:tc>
                <w:tc>
                  <w:tcPr>
                    <w:tcW w:w="0" w:type="auto"/>
                    <w:hideMark/>
                  </w:tcPr>
                  <w:p w:rsidR="007F7E4D" w:rsidRDefault="007F7E4D" w:rsidP="007F7E4D">
                    <w:pPr>
                      <w:pStyle w:val="Bibliography"/>
                      <w:rPr>
                        <w:rFonts w:eastAsiaTheme="minorEastAsia"/>
                        <w:noProof/>
                      </w:rPr>
                    </w:pPr>
                    <w:r>
                      <w:rPr>
                        <w:noProof/>
                      </w:rPr>
                      <w:t xml:space="preserve">A. D.H, "Neonatal Hypoglycemia. Seminars in Fetal and Neonatal Medicine," vol. I, no. 22, pp. 36-41, 2017.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[28] </w:t>
                    </w:r>
                  </w:p>
                </w:tc>
                <w:tc>
                  <w:tcPr>
                    <w:tcW w:w="0" w:type="auto"/>
                    <w:hideMark/>
                  </w:tcPr>
                  <w:p w:rsidR="007F7E4D" w:rsidRDefault="007F7E4D" w:rsidP="007F7E4D">
                    <w:pPr>
                      <w:pStyle w:val="Bibliography"/>
                      <w:rPr>
                        <w:rFonts w:eastAsiaTheme="minorEastAsia"/>
                        <w:noProof/>
                      </w:rPr>
                    </w:pPr>
                    <w:r>
                      <w:rPr>
                        <w:noProof/>
                      </w:rPr>
                      <w:t xml:space="preserve">P. S. S. O. B. G. Solberg R, "Risks and benefits of oxygen in the delivery room," </w:t>
                    </w:r>
                    <w:r>
                      <w:rPr>
                        <w:i/>
                        <w:iCs/>
                        <w:noProof/>
                      </w:rPr>
                      <w:t xml:space="preserve">The Journal of Maternal-Fetal and Neonatal Medicine, </w:t>
                    </w:r>
                    <w:r>
                      <w:rPr>
                        <w:noProof/>
                      </w:rPr>
                      <w:t xml:space="preserve">vol. I, pp. 41-44,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[29] </w:t>
                    </w:r>
                  </w:p>
                </w:tc>
                <w:tc>
                  <w:tcPr>
                    <w:tcW w:w="0" w:type="auto"/>
                    <w:hideMark/>
                  </w:tcPr>
                  <w:p w:rsidR="007F7E4D" w:rsidRDefault="007F7E4D" w:rsidP="007F7E4D">
                    <w:pPr>
                      <w:pStyle w:val="Bibliography"/>
                      <w:rPr>
                        <w:rFonts w:eastAsiaTheme="minorEastAsia"/>
                        <w:noProof/>
                      </w:rPr>
                    </w:pPr>
                    <w:r>
                      <w:rPr>
                        <w:noProof/>
                      </w:rPr>
                      <w:t xml:space="preserve">B. R. K. R. A. A. Nelson WE, Ilmu Kesehatan Anak Nelson, Jakarta: EGC,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[30] </w:t>
                    </w:r>
                  </w:p>
                </w:tc>
                <w:tc>
                  <w:tcPr>
                    <w:tcW w:w="0" w:type="auto"/>
                    <w:hideMark/>
                  </w:tcPr>
                  <w:p w:rsidR="007F7E4D" w:rsidRDefault="007F7E4D" w:rsidP="007F7E4D">
                    <w:pPr>
                      <w:pStyle w:val="Bibliography"/>
                      <w:rPr>
                        <w:rFonts w:eastAsiaTheme="minorEastAsia"/>
                        <w:noProof/>
                      </w:rPr>
                    </w:pPr>
                    <w:r>
                      <w:rPr>
                        <w:noProof/>
                      </w:rPr>
                      <w:t xml:space="preserve">B. J, Buku Ajar Endokrinologi Anak 2010, Jakarta: Ikatan Dokter AnakIndonesia,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[31] </w:t>
                    </w:r>
                  </w:p>
                </w:tc>
                <w:tc>
                  <w:tcPr>
                    <w:tcW w:w="0" w:type="auto"/>
                    <w:hideMark/>
                  </w:tcPr>
                  <w:p w:rsidR="007F7E4D" w:rsidRDefault="007F7E4D" w:rsidP="007F7E4D">
                    <w:pPr>
                      <w:pStyle w:val="Bibliography"/>
                      <w:rPr>
                        <w:rFonts w:eastAsiaTheme="minorEastAsia"/>
                        <w:noProof/>
                      </w:rPr>
                    </w:pPr>
                    <w:r>
                      <w:rPr>
                        <w:noProof/>
                      </w:rPr>
                      <w:t>I. P. Zulaida, "Hipoglikemia Pada Anak," https://www.academia.edu/30969108/Hipoglikemia_pada_anak.</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[32] </w:t>
                    </w:r>
                  </w:p>
                </w:tc>
                <w:tc>
                  <w:tcPr>
                    <w:tcW w:w="0" w:type="auto"/>
                    <w:hideMark/>
                  </w:tcPr>
                  <w:p w:rsidR="007F7E4D" w:rsidRDefault="007F7E4D" w:rsidP="007F7E4D">
                    <w:pPr>
                      <w:pStyle w:val="Bibliography"/>
                      <w:rPr>
                        <w:rFonts w:eastAsiaTheme="minorEastAsia"/>
                        <w:noProof/>
                      </w:rPr>
                    </w:pPr>
                    <w:r>
                      <w:rPr>
                        <w:noProof/>
                      </w:rPr>
                      <w:t xml:space="preserve">J. Iswanto, Hipoglikemia Pada Bay, Jakarta: EGC,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[33] </w:t>
                    </w:r>
                  </w:p>
                </w:tc>
                <w:tc>
                  <w:tcPr>
                    <w:tcW w:w="0" w:type="auto"/>
                    <w:hideMark/>
                  </w:tcPr>
                  <w:p w:rsidR="007F7E4D" w:rsidRDefault="007F7E4D" w:rsidP="007F7E4D">
                    <w:pPr>
                      <w:pStyle w:val="Bibliography"/>
                      <w:rPr>
                        <w:rFonts w:eastAsiaTheme="minorEastAsia"/>
                        <w:noProof/>
                      </w:rPr>
                    </w:pPr>
                    <w:r>
                      <w:rPr>
                        <w:noProof/>
                      </w:rPr>
                      <w:t xml:space="preserve">M. K.R, Asuhan Neonatus, Bayi, Balita, dan Anak Prasekolah., Yogyakarta: Pustaka Pelajar, 2015.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[34] </w:t>
                    </w:r>
                  </w:p>
                </w:tc>
                <w:tc>
                  <w:tcPr>
                    <w:tcW w:w="0" w:type="auto"/>
                    <w:hideMark/>
                  </w:tcPr>
                  <w:p w:rsidR="007F7E4D" w:rsidRDefault="007F7E4D" w:rsidP="007F7E4D">
                    <w:pPr>
                      <w:pStyle w:val="Bibliography"/>
                      <w:rPr>
                        <w:rFonts w:eastAsiaTheme="minorEastAsia"/>
                        <w:noProof/>
                      </w:rPr>
                    </w:pPr>
                    <w:r>
                      <w:rPr>
                        <w:noProof/>
                      </w:rPr>
                      <w:t xml:space="preserve">C. J. Judith M. Wilkinson &amp; Green, Rencana Asuhan Keperawatan Maternal &amp; Bayi Baru Lahir, Jakarta: EGC,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[35] </w:t>
                    </w:r>
                  </w:p>
                </w:tc>
                <w:tc>
                  <w:tcPr>
                    <w:tcW w:w="0" w:type="auto"/>
                    <w:hideMark/>
                  </w:tcPr>
                  <w:p w:rsidR="007F7E4D" w:rsidRDefault="007F7E4D" w:rsidP="007F7E4D">
                    <w:pPr>
                      <w:pStyle w:val="Bibliography"/>
                      <w:rPr>
                        <w:rFonts w:eastAsiaTheme="minorEastAsia"/>
                        <w:noProof/>
                      </w:rPr>
                    </w:pPr>
                    <w:r>
                      <w:rPr>
                        <w:noProof/>
                      </w:rPr>
                      <w:t xml:space="preserve">B. Kimberly.A.J, Kapita selekta penyakit: dengan implikasi keperawatan, Jakarta: EGC,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[36] </w:t>
                    </w:r>
                  </w:p>
                </w:tc>
                <w:tc>
                  <w:tcPr>
                    <w:tcW w:w="0" w:type="auto"/>
                    <w:hideMark/>
                  </w:tcPr>
                  <w:p w:rsidR="007F7E4D" w:rsidRDefault="007F7E4D" w:rsidP="007F7E4D">
                    <w:pPr>
                      <w:pStyle w:val="Bibliography"/>
                      <w:rPr>
                        <w:rFonts w:eastAsiaTheme="minorEastAsia"/>
                        <w:noProof/>
                      </w:rPr>
                    </w:pPr>
                    <w:r>
                      <w:rPr>
                        <w:noProof/>
                      </w:rPr>
                      <w:t xml:space="preserve">M. D, Buku Ajar Neonatus,Bayi dan Balita, Jakarta: TIM,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[37] </w:t>
                    </w:r>
                  </w:p>
                </w:tc>
                <w:tc>
                  <w:tcPr>
                    <w:tcW w:w="0" w:type="auto"/>
                    <w:hideMark/>
                  </w:tcPr>
                  <w:p w:rsidR="007F7E4D" w:rsidRDefault="007F7E4D" w:rsidP="007F7E4D">
                    <w:pPr>
                      <w:pStyle w:val="Bibliography"/>
                      <w:rPr>
                        <w:rFonts w:eastAsiaTheme="minorEastAsia"/>
                        <w:noProof/>
                      </w:rPr>
                    </w:pPr>
                    <w:r>
                      <w:rPr>
                        <w:noProof/>
                      </w:rPr>
                      <w:t xml:space="preserve">H. &amp;. N. A. H. Kusuma, Aplikasi Asuhan Keperawatan Berdasarkan Diagnosa Medis, Jakarta: EGC,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[38] </w:t>
                    </w:r>
                  </w:p>
                </w:tc>
                <w:tc>
                  <w:tcPr>
                    <w:tcW w:w="0" w:type="auto"/>
                    <w:hideMark/>
                  </w:tcPr>
                  <w:p w:rsidR="007F7E4D" w:rsidRDefault="007F7E4D" w:rsidP="007F7E4D">
                    <w:pPr>
                      <w:pStyle w:val="Bibliography"/>
                      <w:rPr>
                        <w:rFonts w:eastAsiaTheme="minorEastAsia"/>
                        <w:noProof/>
                      </w:rPr>
                    </w:pPr>
                    <w:r>
                      <w:rPr>
                        <w:noProof/>
                      </w:rPr>
                      <w:t xml:space="preserve">&amp;. P. A. Ismawati Cahyo S, Berat Badan Lahir Rendah., Yogyakarta: Nuha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[39] </w:t>
                    </w:r>
                  </w:p>
                </w:tc>
                <w:tc>
                  <w:tcPr>
                    <w:tcW w:w="0" w:type="auto"/>
                    <w:hideMark/>
                  </w:tcPr>
                  <w:p w:rsidR="007F7E4D" w:rsidRDefault="007F7E4D" w:rsidP="007F7E4D">
                    <w:pPr>
                      <w:pStyle w:val="Bibliography"/>
                      <w:rPr>
                        <w:rFonts w:eastAsiaTheme="minorEastAsia"/>
                        <w:noProof/>
                      </w:rPr>
                    </w:pPr>
                    <w:r>
                      <w:rPr>
                        <w:noProof/>
                      </w:rPr>
                      <w:t xml:space="preserve">Nike, Manajemen Masalah Bayi Baru Lahir, Jakarta: EGC, 2014.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[40] </w:t>
                    </w:r>
                  </w:p>
                </w:tc>
                <w:tc>
                  <w:tcPr>
                    <w:tcW w:w="0" w:type="auto"/>
                    <w:hideMark/>
                  </w:tcPr>
                  <w:p w:rsidR="007F7E4D" w:rsidRDefault="007F7E4D" w:rsidP="007F7E4D">
                    <w:pPr>
                      <w:pStyle w:val="Bibliography"/>
                      <w:rPr>
                        <w:rFonts w:eastAsiaTheme="minorEastAsia"/>
                        <w:noProof/>
                      </w:rPr>
                    </w:pPr>
                    <w:r>
                      <w:rPr>
                        <w:noProof/>
                      </w:rPr>
                      <w:t xml:space="preserve">C. RSUD, "Pedoman Penyelenggaraan dan Prosedur Rekam Medis RSUD Ciawi," Kabupaten Bogor, 2019.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[41] </w:t>
                    </w:r>
                  </w:p>
                </w:tc>
                <w:tc>
                  <w:tcPr>
                    <w:tcW w:w="0" w:type="auto"/>
                    <w:hideMark/>
                  </w:tcPr>
                  <w:p w:rsidR="007F7E4D" w:rsidRDefault="007F7E4D" w:rsidP="007F7E4D">
                    <w:pPr>
                      <w:pStyle w:val="Bibliography"/>
                      <w:rPr>
                        <w:rFonts w:eastAsiaTheme="minorEastAsia"/>
                        <w:noProof/>
                      </w:rPr>
                    </w:pPr>
                    <w:r>
                      <w:rPr>
                        <w:noProof/>
                      </w:rPr>
                      <w:t>M. RI, "Izin dan Penyelenggaraan Praktik Bidan," Mentri Kesehatan RI, 2017.</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[42] </w:t>
                    </w:r>
                  </w:p>
                </w:tc>
                <w:tc>
                  <w:tcPr>
                    <w:tcW w:w="0" w:type="auto"/>
                    <w:hideMark/>
                  </w:tcPr>
                  <w:p w:rsidR="007F7E4D" w:rsidRDefault="007F7E4D" w:rsidP="007F7E4D">
                    <w:pPr>
                      <w:pStyle w:val="Bibliography"/>
                      <w:rPr>
                        <w:rFonts w:eastAsiaTheme="minorEastAsia"/>
                        <w:noProof/>
                      </w:rPr>
                    </w:pPr>
                    <w:r>
                      <w:rPr>
                        <w:noProof/>
                      </w:rPr>
                      <w:t xml:space="preserve">M. J. &amp;. L. Jackson, Seri Panduan Keperawatan Klinis, Jakarta: Erlangga, 2011.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[43] </w:t>
                    </w:r>
                  </w:p>
                </w:tc>
                <w:tc>
                  <w:tcPr>
                    <w:tcW w:w="0" w:type="auto"/>
                    <w:hideMark/>
                  </w:tcPr>
                  <w:p w:rsidR="007F7E4D" w:rsidRDefault="007F7E4D" w:rsidP="007F7E4D">
                    <w:pPr>
                      <w:pStyle w:val="Bibliography"/>
                      <w:rPr>
                        <w:rFonts w:eastAsiaTheme="minorEastAsia"/>
                        <w:noProof/>
                      </w:rPr>
                    </w:pPr>
                    <w:r>
                      <w:rPr>
                        <w:noProof/>
                      </w:rPr>
                      <w:t xml:space="preserve">H. M. Sihombing, Hipoglikemia Pada Neonatus, Jakarta: Salemba Medika,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[44] </w:t>
                    </w:r>
                  </w:p>
                </w:tc>
                <w:tc>
                  <w:tcPr>
                    <w:tcW w:w="0" w:type="auto"/>
                    <w:hideMark/>
                  </w:tcPr>
                  <w:p w:rsidR="007F7E4D" w:rsidRDefault="007F7E4D" w:rsidP="007F7E4D">
                    <w:pPr>
                      <w:pStyle w:val="Bibliography"/>
                      <w:rPr>
                        <w:rFonts w:eastAsiaTheme="minorEastAsia"/>
                        <w:noProof/>
                      </w:rPr>
                    </w:pPr>
                    <w:r>
                      <w:rPr>
                        <w:noProof/>
                      </w:rPr>
                      <w:t>"Rekam Medik Pasien," RSUD Ciawi, Kabupaten Bogor, 2020.</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[45] </w:t>
                    </w:r>
                  </w:p>
                </w:tc>
                <w:tc>
                  <w:tcPr>
                    <w:tcW w:w="0" w:type="auto"/>
                    <w:hideMark/>
                  </w:tcPr>
                  <w:p w:rsidR="007F7E4D" w:rsidRDefault="007F7E4D" w:rsidP="007F7E4D">
                    <w:pPr>
                      <w:pStyle w:val="Bibliography"/>
                      <w:rPr>
                        <w:rFonts w:eastAsiaTheme="minorEastAsia"/>
                        <w:noProof/>
                      </w:rPr>
                    </w:pPr>
                    <w:r>
                      <w:rPr>
                        <w:noProof/>
                      </w:rPr>
                      <w:t xml:space="preserve">K. Mia Dwi Anggraini, "Gambaran Penyebab Terjadinya Bayi Prematur di Ruang Anggrek RSUD Jombang,"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lastRenderedPageBreak/>
                      <w:t xml:space="preserve">[46] </w:t>
                    </w:r>
                  </w:p>
                </w:tc>
                <w:tc>
                  <w:tcPr>
                    <w:tcW w:w="0" w:type="auto"/>
                    <w:hideMark/>
                  </w:tcPr>
                  <w:p w:rsidR="007F7E4D" w:rsidRDefault="007F7E4D" w:rsidP="007F7E4D">
                    <w:pPr>
                      <w:pStyle w:val="Bibliography"/>
                      <w:rPr>
                        <w:rFonts w:eastAsiaTheme="minorEastAsia"/>
                        <w:noProof/>
                      </w:rPr>
                    </w:pPr>
                    <w:r>
                      <w:rPr>
                        <w:noProof/>
                      </w:rPr>
                      <w:t xml:space="preserve">Y. Rukiyah, Neonatus Bayidan Anak Balita, Jakarta: CV. Trans InfoMedia, 2012.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[47] </w:t>
                    </w:r>
                  </w:p>
                </w:tc>
                <w:tc>
                  <w:tcPr>
                    <w:tcW w:w="0" w:type="auto"/>
                    <w:hideMark/>
                  </w:tcPr>
                  <w:p w:rsidR="007F7E4D" w:rsidRDefault="007F7E4D" w:rsidP="007F7E4D">
                    <w:pPr>
                      <w:pStyle w:val="Bibliography"/>
                      <w:rPr>
                        <w:rFonts w:eastAsiaTheme="minorEastAsia"/>
                        <w:noProof/>
                      </w:rPr>
                    </w:pPr>
                    <w:r>
                      <w:rPr>
                        <w:noProof/>
                      </w:rPr>
                      <w:t xml:space="preserve">S. H. Menry, Hipoglikemia Pada Neonatus, Jakarta: Salemba Medika, 2013.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[48] </w:t>
                    </w:r>
                  </w:p>
                </w:tc>
                <w:tc>
                  <w:tcPr>
                    <w:tcW w:w="0" w:type="auto"/>
                    <w:hideMark/>
                  </w:tcPr>
                  <w:p w:rsidR="007F7E4D" w:rsidRDefault="007F7E4D" w:rsidP="007F7E4D">
                    <w:pPr>
                      <w:pStyle w:val="Bibliography"/>
                      <w:rPr>
                        <w:rFonts w:eastAsiaTheme="minorEastAsia"/>
                        <w:noProof/>
                      </w:rPr>
                    </w:pPr>
                    <w:r>
                      <w:rPr>
                        <w:noProof/>
                      </w:rPr>
                      <w:t xml:space="preserve">A. A. A Hidayah, Metode penelitian kebidanan dan teknik analisis data, Jakarta: Salemba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[49] </w:t>
                    </w:r>
                  </w:p>
                </w:tc>
                <w:tc>
                  <w:tcPr>
                    <w:tcW w:w="0" w:type="auto"/>
                    <w:hideMark/>
                  </w:tcPr>
                  <w:p w:rsidR="007F7E4D" w:rsidRDefault="007F7E4D" w:rsidP="007F7E4D">
                    <w:pPr>
                      <w:pStyle w:val="Bibliography"/>
                      <w:rPr>
                        <w:rFonts w:eastAsiaTheme="minorEastAsia"/>
                        <w:noProof/>
                      </w:rPr>
                    </w:pPr>
                    <w:r>
                      <w:rPr>
                        <w:noProof/>
                      </w:rPr>
                      <w:t xml:space="preserve">E. W. Ambarwati, Asuhan Kebidanan Nifas, Yogyakarta: Nuha Medika, 2010.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[50] </w:t>
                    </w:r>
                  </w:p>
                </w:tc>
                <w:tc>
                  <w:tcPr>
                    <w:tcW w:w="0" w:type="auto"/>
                    <w:hideMark/>
                  </w:tcPr>
                  <w:p w:rsidR="007F7E4D" w:rsidRDefault="007F7E4D" w:rsidP="007F7E4D">
                    <w:pPr>
                      <w:pStyle w:val="Bibliography"/>
                      <w:rPr>
                        <w:rFonts w:eastAsiaTheme="minorEastAsia"/>
                        <w:noProof/>
                      </w:rPr>
                    </w:pPr>
                    <w:r>
                      <w:rPr>
                        <w:noProof/>
                      </w:rPr>
                      <w:t xml:space="preserve">D. S. d. S. M. Berliana, "Faktor-Faktor yang Memengaruhi Kelahiran Prematur," </w:t>
                    </w:r>
                    <w:r>
                      <w:rPr>
                        <w:i/>
                        <w:iCs/>
                        <w:noProof/>
                      </w:rPr>
                      <w:t xml:space="preserve">https://media.neliti.com/media/publications/36815-ID-faktor-faktor-yang-memengaruhi-kelahiran-prematur-di-indonesia-analisis-data-ris.pdf, </w:t>
                    </w:r>
                    <w:r>
                      <w:rPr>
                        <w:noProof/>
                      </w:rPr>
                      <w:t xml:space="preserve">vol. I, 2016. </w:t>
                    </w:r>
                  </w:p>
                </w:tc>
              </w:tr>
              <w:tr w:rsidR="007F7E4D" w:rsidTr="007F7E4D">
                <w:trPr>
                  <w:tblCellSpacing w:w="15" w:type="dxa"/>
                </w:trPr>
                <w:tc>
                  <w:tcPr>
                    <w:tcW w:w="50" w:type="pct"/>
                    <w:hideMark/>
                  </w:tcPr>
                  <w:p w:rsidR="007F7E4D" w:rsidRDefault="007F7E4D" w:rsidP="007F7E4D">
                    <w:pPr>
                      <w:pStyle w:val="Bibliography"/>
                      <w:rPr>
                        <w:rFonts w:eastAsiaTheme="minorEastAsia"/>
                        <w:noProof/>
                      </w:rPr>
                    </w:pPr>
                    <w:r>
                      <w:rPr>
                        <w:noProof/>
                      </w:rPr>
                      <w:t xml:space="preserve">[51] </w:t>
                    </w:r>
                  </w:p>
                </w:tc>
                <w:tc>
                  <w:tcPr>
                    <w:tcW w:w="0" w:type="auto"/>
                    <w:hideMark/>
                  </w:tcPr>
                  <w:p w:rsidR="007F7E4D" w:rsidRDefault="007F7E4D" w:rsidP="007F7E4D">
                    <w:pPr>
                      <w:pStyle w:val="Bibliography"/>
                      <w:rPr>
                        <w:rFonts w:eastAsiaTheme="minorEastAsia"/>
                        <w:noProof/>
                      </w:rPr>
                    </w:pPr>
                    <w:r>
                      <w:rPr>
                        <w:noProof/>
                      </w:rPr>
                      <w:t xml:space="preserve">S. Lestari, "Hubungan Berat Badan Lahir Bayi dan Usia Kehamilan dengan Kejadian Ikterus Neonatorum," </w:t>
                    </w:r>
                    <w:r>
                      <w:rPr>
                        <w:i/>
                        <w:iCs/>
                        <w:noProof/>
                      </w:rPr>
                      <w:t xml:space="preserve">Poltekkes Kemenkes Yogyakarta, </w:t>
                    </w:r>
                    <w:r>
                      <w:rPr>
                        <w:noProof/>
                      </w:rPr>
                      <w:t xml:space="preserve">vol. I, pp. 51-52, 2018. </w:t>
                    </w:r>
                  </w:p>
                </w:tc>
              </w:tr>
            </w:tbl>
            <w:p w:rsidR="007F7E4D" w:rsidRDefault="007F7E4D" w:rsidP="007F7E4D">
              <w:pPr>
                <w:rPr>
                  <w:rFonts w:eastAsia="Times New Roman"/>
                  <w:noProof/>
                </w:rPr>
              </w:pPr>
            </w:p>
            <w:p w:rsidR="007F7E4D" w:rsidRPr="009E7492" w:rsidRDefault="007F7E4D" w:rsidP="007F7E4D">
              <w:pPr>
                <w:sectPr w:rsidR="007F7E4D" w:rsidRPr="009E7492" w:rsidSect="007F7E4D">
                  <w:pgSz w:w="11906" w:h="16838"/>
                  <w:pgMar w:top="1701" w:right="1701" w:bottom="1701" w:left="2268" w:header="708" w:footer="708" w:gutter="0"/>
                  <w:pgNumType w:start="1"/>
                  <w:cols w:space="708"/>
                  <w:titlePg/>
                  <w:docGrid w:linePitch="360"/>
                </w:sectPr>
              </w:pPr>
              <w:r>
                <w:fldChar w:fldCharType="end"/>
              </w:r>
            </w:p>
          </w:sdtContent>
        </w:sdt>
      </w:sdtContent>
    </w:sdt>
    <w:p w:rsidR="007F7E4D" w:rsidRPr="009E7492"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w:t>
      </w:r>
      <w:r>
        <w:rPr>
          <w:rFonts w:ascii="Times New Roman" w:hAnsi="Times New Roman" w:cs="Times New Roman"/>
          <w:b/>
          <w:i/>
          <w:color w:val="000000" w:themeColor="text1"/>
          <w:sz w:val="24"/>
          <w:szCs w:val="24"/>
        </w:rPr>
        <w:t>ampiran 1</w:t>
      </w:r>
    </w:p>
    <w:p w:rsidR="007F7E4D" w:rsidRPr="00197801" w:rsidRDefault="007F7E4D" w:rsidP="007F7E4D">
      <w:pPr>
        <w:spacing w:after="0" w:line="360" w:lineRule="auto"/>
        <w:jc w:val="center"/>
        <w:rPr>
          <w:rFonts w:ascii="Times New Roman" w:eastAsia="Times New Roman" w:hAnsi="Times New Roman" w:cs="Times New Roman"/>
          <w:b/>
          <w:sz w:val="24"/>
          <w:szCs w:val="24"/>
          <w:lang w:eastAsia="id-ID"/>
        </w:rPr>
      </w:pPr>
      <w:r w:rsidRPr="00197801">
        <w:rPr>
          <w:rFonts w:ascii="Times New Roman" w:eastAsia="Times New Roman" w:hAnsi="Times New Roman" w:cs="Times New Roman"/>
          <w:b/>
          <w:sz w:val="24"/>
          <w:szCs w:val="24"/>
          <w:lang w:eastAsia="id-ID"/>
        </w:rPr>
        <w:t>SATUAN ACARA PENYULUHAN</w:t>
      </w:r>
      <w:r>
        <w:rPr>
          <w:rFonts w:ascii="Times New Roman" w:eastAsia="Times New Roman" w:hAnsi="Times New Roman" w:cs="Times New Roman"/>
          <w:b/>
          <w:sz w:val="24"/>
          <w:szCs w:val="24"/>
          <w:lang w:eastAsia="id-ID"/>
        </w:rPr>
        <w:t xml:space="preserve"> </w:t>
      </w:r>
    </w:p>
    <w:p w:rsidR="007F7E4D" w:rsidRPr="00197801" w:rsidRDefault="007F7E4D" w:rsidP="007F7E4D">
      <w:pPr>
        <w:spacing w:after="0" w:line="360" w:lineRule="auto"/>
        <w:jc w:val="center"/>
        <w:rPr>
          <w:rFonts w:ascii="Times New Roman" w:eastAsia="Times New Roman" w:hAnsi="Times New Roman" w:cs="Times New Roman"/>
          <w:sz w:val="24"/>
          <w:szCs w:val="24"/>
          <w:lang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ASI dan teknik menyusui yang benar </w:t>
      </w:r>
    </w:p>
    <w:p w:rsidR="007F7E4D" w:rsidRDefault="007F7E4D" w:rsidP="007F7E4D">
      <w:pPr>
        <w:spacing w:after="0" w:line="360" w:lineRule="auto"/>
        <w:jc w:val="both"/>
        <w:rPr>
          <w:rFonts w:ascii="Times New Roman" w:eastAsia="Times New Roman" w:hAnsi="Times New Roman" w:cs="Times New Roman"/>
          <w:sz w:val="24"/>
          <w:szCs w:val="24"/>
          <w:lang w:val="id-ID" w:eastAsia="id-ID"/>
        </w:rPr>
      </w:pPr>
      <w:r w:rsidRPr="00197801">
        <w:rPr>
          <w:rFonts w:ascii="Times New Roman" w:eastAsia="Times New Roman" w:hAnsi="Times New Roman" w:cs="Times New Roman"/>
          <w:sz w:val="24"/>
          <w:szCs w:val="24"/>
          <w:lang w:eastAsia="id-ID"/>
        </w:rPr>
        <w:t>Sub 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P</w:t>
      </w:r>
      <w:r>
        <w:rPr>
          <w:rFonts w:ascii="Times New Roman" w:eastAsia="Times New Roman" w:hAnsi="Times New Roman" w:cs="Times New Roman"/>
          <w:sz w:val="24"/>
          <w:szCs w:val="24"/>
          <w:lang w:val="id-ID" w:eastAsia="id-ID"/>
        </w:rPr>
        <w:t>entingnya ASI untuk ibu dan bayi</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val="id-ID" w:eastAsia="id-ID"/>
        </w:rPr>
        <w:t>serta</w:t>
      </w:r>
      <w:r>
        <w:rPr>
          <w:rFonts w:ascii="Times New Roman" w:eastAsia="Times New Roman" w:hAnsi="Times New Roman" w:cs="Times New Roman"/>
          <w:sz w:val="24"/>
          <w:szCs w:val="24"/>
          <w:lang w:eastAsia="id-ID"/>
        </w:rPr>
        <w:t xml:space="preserve"> teknik menyusu</w:t>
      </w:r>
      <w:r>
        <w:rPr>
          <w:rFonts w:ascii="Times New Roman" w:eastAsia="Times New Roman" w:hAnsi="Times New Roman" w:cs="Times New Roman"/>
          <w:sz w:val="24"/>
          <w:szCs w:val="24"/>
          <w:lang w:val="id-ID" w:eastAsia="id-ID"/>
        </w:rPr>
        <w:t>i</w:t>
      </w:r>
      <w:r w:rsidRPr="00197801">
        <w:rPr>
          <w:rFonts w:ascii="Times New Roman" w:eastAsia="Times New Roman" w:hAnsi="Times New Roman" w:cs="Times New Roman"/>
          <w:sz w:val="24"/>
          <w:szCs w:val="24"/>
          <w:lang w:eastAsia="id-ID"/>
        </w:rPr>
        <w:t xml:space="preserve"> </w:t>
      </w:r>
    </w:p>
    <w:p w:rsidR="007F7E4D" w:rsidRDefault="007F7E4D" w:rsidP="007F7E4D">
      <w:pPr>
        <w:spacing w:after="0" w:line="360" w:lineRule="auto"/>
        <w:ind w:left="1440"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id-ID" w:eastAsia="id-ID"/>
        </w:rPr>
        <w:t xml:space="preserve">  </w:t>
      </w:r>
      <w:r w:rsidRPr="00197801">
        <w:rPr>
          <w:rFonts w:ascii="Times New Roman" w:eastAsia="Times New Roman" w:hAnsi="Times New Roman" w:cs="Times New Roman"/>
          <w:sz w:val="24"/>
          <w:szCs w:val="24"/>
          <w:lang w:eastAsia="id-ID"/>
        </w:rPr>
        <w:t>yang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Hari/Tanggal</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Rabu, 6 Febuari 2020</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Waktu</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15 menit</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Sasaran</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Tempat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xml:space="preserve">: </w:t>
      </w:r>
      <w:r w:rsidRPr="00197801">
        <w:rPr>
          <w:rFonts w:ascii="Times New Roman" w:eastAsia="Times New Roman" w:hAnsi="Times New Roman" w:cs="Times New Roman"/>
          <w:sz w:val="24"/>
          <w:szCs w:val="24"/>
          <w:lang w:eastAsia="id-ID"/>
        </w:rPr>
        <w:t>Rua</w:t>
      </w:r>
      <w:r>
        <w:rPr>
          <w:rFonts w:ascii="Times New Roman" w:eastAsia="Times New Roman" w:hAnsi="Times New Roman" w:cs="Times New Roman"/>
          <w:sz w:val="24"/>
          <w:szCs w:val="24"/>
          <w:lang w:eastAsia="id-ID"/>
        </w:rPr>
        <w:t>ng Perinatologi RSUD Ciawi</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Tujuan Instruksional Umum</w:t>
      </w:r>
    </w:p>
    <w:p w:rsidR="007F7E4D" w:rsidRDefault="007F7E4D" w:rsidP="007F7E4D">
      <w:pPr>
        <w:pStyle w:val="ListParagraph"/>
        <w:spacing w:line="360" w:lineRule="auto"/>
        <w:ind w:left="426" w:firstLine="708"/>
        <w:jc w:val="both"/>
        <w:rPr>
          <w:sz w:val="24"/>
          <w:szCs w:val="24"/>
          <w:lang w:eastAsia="id-ID"/>
        </w:rPr>
      </w:pPr>
      <w:r w:rsidRPr="00CF690C">
        <w:rPr>
          <w:sz w:val="24"/>
          <w:szCs w:val="24"/>
          <w:lang w:eastAsia="id-ID"/>
        </w:rPr>
        <w:t>Setelah diberikan penyuluhan diharapkan klien mengerti dan memah</w:t>
      </w:r>
      <w:r>
        <w:rPr>
          <w:sz w:val="24"/>
          <w:szCs w:val="24"/>
          <w:lang w:eastAsia="id-ID"/>
        </w:rPr>
        <w:t>ami tentang pentingnya</w:t>
      </w:r>
      <w:r w:rsidRPr="00CF690C">
        <w:rPr>
          <w:sz w:val="24"/>
          <w:szCs w:val="24"/>
          <w:lang w:eastAsia="id-ID"/>
        </w:rPr>
        <w:t xml:space="preserve"> ASI</w:t>
      </w:r>
      <w:r>
        <w:rPr>
          <w:sz w:val="24"/>
          <w:szCs w:val="24"/>
          <w:lang w:val="id-ID" w:eastAsia="id-ID"/>
        </w:rPr>
        <w:t xml:space="preserve"> untuk ibu dan bayi</w:t>
      </w:r>
      <w:r w:rsidRPr="00CF690C">
        <w:rPr>
          <w:sz w:val="24"/>
          <w:szCs w:val="24"/>
          <w:lang w:eastAsia="id-ID"/>
        </w:rPr>
        <w:t xml:space="preserve"> </w:t>
      </w:r>
      <w:r>
        <w:rPr>
          <w:sz w:val="24"/>
          <w:szCs w:val="24"/>
          <w:lang w:val="id-ID" w:eastAsia="id-ID"/>
        </w:rPr>
        <w:t>serta memahami</w:t>
      </w:r>
      <w:r>
        <w:rPr>
          <w:sz w:val="24"/>
          <w:szCs w:val="24"/>
          <w:lang w:eastAsia="id-ID"/>
        </w:rPr>
        <w:t xml:space="preserve"> tehnik menyusui yang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Tujuan Instruksional Khusus </w:t>
      </w:r>
    </w:p>
    <w:p w:rsidR="007F7E4D" w:rsidRDefault="007F7E4D" w:rsidP="007F7E4D">
      <w:pPr>
        <w:pStyle w:val="ListParagraph"/>
        <w:spacing w:line="360" w:lineRule="auto"/>
        <w:ind w:firstLine="294"/>
        <w:jc w:val="both"/>
        <w:rPr>
          <w:sz w:val="24"/>
          <w:szCs w:val="24"/>
          <w:lang w:eastAsia="id-ID"/>
        </w:rPr>
      </w:pPr>
      <w:r w:rsidRPr="00CF690C">
        <w:rPr>
          <w:sz w:val="24"/>
          <w:szCs w:val="24"/>
          <w:lang w:eastAsia="id-ID"/>
        </w:rPr>
        <w:t>Setelah diberikan pen</w:t>
      </w:r>
      <w:r>
        <w:rPr>
          <w:sz w:val="24"/>
          <w:szCs w:val="24"/>
          <w:lang w:eastAsia="id-ID"/>
        </w:rPr>
        <w:t>yuluhan diharapkan klien mampu  :</w:t>
      </w:r>
    </w:p>
    <w:p w:rsidR="007F7E4D" w:rsidRDefault="007F7E4D" w:rsidP="00163E47">
      <w:pPr>
        <w:pStyle w:val="ListParagraph"/>
        <w:numPr>
          <w:ilvl w:val="0"/>
          <w:numId w:val="4"/>
        </w:numPr>
        <w:spacing w:line="360" w:lineRule="auto"/>
        <w:jc w:val="both"/>
        <w:rPr>
          <w:sz w:val="24"/>
          <w:szCs w:val="24"/>
          <w:lang w:eastAsia="id-ID"/>
        </w:rPr>
      </w:pPr>
      <w:r>
        <w:rPr>
          <w:sz w:val="24"/>
          <w:szCs w:val="24"/>
          <w:lang w:val="id-ID" w:eastAsia="id-ID"/>
        </w:rPr>
        <w:t>Mengetahui manfaat ASI untuk ibu dan bayi</w:t>
      </w:r>
    </w:p>
    <w:p w:rsidR="007F7E4D" w:rsidRDefault="007F7E4D" w:rsidP="00163E47">
      <w:pPr>
        <w:pStyle w:val="ListParagraph"/>
        <w:numPr>
          <w:ilvl w:val="0"/>
          <w:numId w:val="4"/>
        </w:numPr>
        <w:spacing w:line="360" w:lineRule="auto"/>
        <w:jc w:val="both"/>
        <w:rPr>
          <w:sz w:val="24"/>
          <w:szCs w:val="24"/>
          <w:lang w:eastAsia="id-ID"/>
        </w:rPr>
      </w:pPr>
      <w:r w:rsidRPr="00CF690C">
        <w:rPr>
          <w:sz w:val="24"/>
          <w:szCs w:val="24"/>
          <w:lang w:eastAsia="id-ID"/>
        </w:rPr>
        <w:t>Mengetahui dan mempraktekan teknik</w:t>
      </w:r>
      <w:r>
        <w:rPr>
          <w:sz w:val="24"/>
          <w:szCs w:val="24"/>
          <w:lang w:eastAsia="id-ID"/>
        </w:rPr>
        <w:t xml:space="preserve"> menyusui yang baik dan benar.</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Materi</w:t>
      </w:r>
    </w:p>
    <w:p w:rsidR="007F7E4D" w:rsidRPr="00CF690C" w:rsidRDefault="007F7E4D" w:rsidP="007F7E4D">
      <w:pPr>
        <w:pStyle w:val="ListParagraph"/>
        <w:spacing w:line="360" w:lineRule="auto"/>
        <w:ind w:left="426"/>
        <w:jc w:val="both"/>
        <w:rPr>
          <w:sz w:val="24"/>
          <w:szCs w:val="24"/>
          <w:lang w:eastAsia="id-ID"/>
        </w:rPr>
      </w:pPr>
      <w:r w:rsidRPr="00CF690C">
        <w:rPr>
          <w:sz w:val="24"/>
          <w:szCs w:val="24"/>
          <w:lang w:eastAsia="id-ID"/>
        </w:rPr>
        <w:t>Terlampir</w:t>
      </w:r>
    </w:p>
    <w:p w:rsidR="007F7E4D" w:rsidRDefault="007F7E4D" w:rsidP="007F7E4D">
      <w:pPr>
        <w:pStyle w:val="ListParagraph"/>
        <w:spacing w:line="360" w:lineRule="auto"/>
        <w:ind w:left="426"/>
        <w:jc w:val="both"/>
        <w:rPr>
          <w:sz w:val="24"/>
          <w:szCs w:val="24"/>
          <w:lang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Media dan Alat</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Lembar balik</w:t>
      </w:r>
    </w:p>
    <w:p w:rsidR="007F7E4D" w:rsidRDefault="007F7E4D" w:rsidP="007F7E4D">
      <w:pPr>
        <w:pStyle w:val="ListParagraph"/>
        <w:spacing w:line="360" w:lineRule="auto"/>
        <w:ind w:left="426"/>
        <w:jc w:val="both"/>
        <w:rPr>
          <w:sz w:val="24"/>
          <w:szCs w:val="24"/>
          <w:lang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Metode </w:t>
      </w:r>
    </w:p>
    <w:p w:rsidR="007F7E4D" w:rsidRDefault="007F7E4D" w:rsidP="007F7E4D">
      <w:pPr>
        <w:pStyle w:val="ListParagraph"/>
        <w:spacing w:line="360" w:lineRule="auto"/>
        <w:ind w:left="426"/>
        <w:jc w:val="both"/>
        <w:rPr>
          <w:sz w:val="24"/>
          <w:szCs w:val="24"/>
          <w:lang w:eastAsia="id-ID"/>
        </w:rPr>
      </w:pPr>
      <w:r>
        <w:rPr>
          <w:sz w:val="24"/>
          <w:szCs w:val="24"/>
          <w:lang w:eastAsia="id-ID"/>
        </w:rPr>
        <w:t xml:space="preserve">1. </w:t>
      </w:r>
      <w:r w:rsidRPr="00CF690C">
        <w:rPr>
          <w:sz w:val="24"/>
          <w:szCs w:val="24"/>
          <w:lang w:eastAsia="id-ID"/>
        </w:rPr>
        <w:t>Ceramah</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2.Tanya jawab</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3.Demonstrasi</w:t>
      </w:r>
    </w:p>
    <w:p w:rsidR="007F7E4D" w:rsidRPr="00512A8D" w:rsidRDefault="007F7E4D" w:rsidP="007F7E4D">
      <w:pPr>
        <w:spacing w:line="360" w:lineRule="auto"/>
        <w:jc w:val="both"/>
        <w:rPr>
          <w:sz w:val="24"/>
          <w:szCs w:val="24"/>
          <w:lang w:val="id-ID" w:eastAsia="id-ID"/>
        </w:rPr>
        <w:sectPr w:rsidR="007F7E4D" w:rsidRPr="00512A8D" w:rsidSect="007F7E4D">
          <w:pgSz w:w="11906" w:h="16838"/>
          <w:pgMar w:top="1701" w:right="1701" w:bottom="1701" w:left="2268" w:header="708" w:footer="708" w:gutter="0"/>
          <w:cols w:space="708"/>
          <w:titlePg/>
          <w:docGrid w:linePitch="360"/>
        </w:sectPr>
      </w:pPr>
    </w:p>
    <w:p w:rsidR="007F7E4D" w:rsidRPr="00512A8D" w:rsidRDefault="007F7E4D" w:rsidP="007F7E4D">
      <w:pPr>
        <w:spacing w:line="360" w:lineRule="auto"/>
        <w:jc w:val="both"/>
        <w:rPr>
          <w:sz w:val="24"/>
          <w:szCs w:val="24"/>
          <w:lang w:val="id-ID" w:eastAsia="id-ID"/>
        </w:rPr>
      </w:pPr>
    </w:p>
    <w:p w:rsidR="007F7E4D" w:rsidRPr="002E6F9A" w:rsidRDefault="007F7E4D" w:rsidP="00163E47">
      <w:pPr>
        <w:pStyle w:val="ListParagraph"/>
        <w:numPr>
          <w:ilvl w:val="0"/>
          <w:numId w:val="3"/>
        </w:numPr>
        <w:spacing w:line="360" w:lineRule="auto"/>
        <w:ind w:left="426"/>
        <w:jc w:val="both"/>
        <w:rPr>
          <w:b/>
          <w:sz w:val="24"/>
          <w:szCs w:val="24"/>
          <w:lang w:eastAsia="id-ID"/>
        </w:rPr>
      </w:pPr>
      <w:r w:rsidRPr="002E6F9A">
        <w:rPr>
          <w:b/>
          <w:sz w:val="24"/>
          <w:szCs w:val="24"/>
          <w:lang w:eastAsia="id-ID"/>
        </w:rPr>
        <w:t xml:space="preserve">Kegiatan Penyuluhan </w:t>
      </w:r>
    </w:p>
    <w:tbl>
      <w:tblPr>
        <w:tblStyle w:val="TableGrid"/>
        <w:tblW w:w="7560" w:type="dxa"/>
        <w:tblInd w:w="426" w:type="dxa"/>
        <w:tblLook w:val="04A0" w:firstRow="1" w:lastRow="0" w:firstColumn="1" w:lastColumn="0" w:noHBand="0" w:noVBand="1"/>
      </w:tblPr>
      <w:tblGrid>
        <w:gridCol w:w="660"/>
        <w:gridCol w:w="1526"/>
        <w:gridCol w:w="2623"/>
        <w:gridCol w:w="2751"/>
      </w:tblGrid>
      <w:tr w:rsidR="007F7E4D" w:rsidTr="007F7E4D">
        <w:trPr>
          <w:trHeight w:val="184"/>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No.</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Waktu</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Penyluhan</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Peserta</w:t>
            </w:r>
          </w:p>
        </w:tc>
      </w:tr>
      <w:tr w:rsidR="007F7E4D" w:rsidTr="007F7E4D">
        <w:trPr>
          <w:trHeight w:val="1566"/>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1.</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Pembukaan</w:t>
            </w:r>
          </w:p>
          <w:p w:rsidR="007F7E4D" w:rsidRDefault="007F7E4D" w:rsidP="007F7E4D">
            <w:pPr>
              <w:pStyle w:val="ListParagraph"/>
              <w:spacing w:line="360" w:lineRule="auto"/>
              <w:ind w:left="0"/>
              <w:jc w:val="center"/>
              <w:rPr>
                <w:sz w:val="24"/>
                <w:szCs w:val="24"/>
              </w:rPr>
            </w:pPr>
            <w:r>
              <w:rPr>
                <w:sz w:val="24"/>
                <w:szCs w:val="24"/>
              </w:rPr>
              <w:t>(2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163E47">
            <w:pPr>
              <w:pStyle w:val="ListParagraph"/>
              <w:numPr>
                <w:ilvl w:val="0"/>
                <w:numId w:val="5"/>
              </w:numPr>
              <w:spacing w:line="360" w:lineRule="auto"/>
              <w:ind w:left="507"/>
              <w:jc w:val="both"/>
              <w:rPr>
                <w:b/>
                <w:sz w:val="24"/>
                <w:szCs w:val="24"/>
              </w:rPr>
            </w:pPr>
            <w:r>
              <w:rPr>
                <w:sz w:val="24"/>
                <w:szCs w:val="24"/>
              </w:rPr>
              <w:t>Salam Pembuka</w:t>
            </w:r>
          </w:p>
          <w:p w:rsidR="007F7E4D" w:rsidRDefault="007F7E4D" w:rsidP="00163E47">
            <w:pPr>
              <w:pStyle w:val="ListParagraph"/>
              <w:numPr>
                <w:ilvl w:val="0"/>
                <w:numId w:val="5"/>
              </w:numPr>
              <w:spacing w:line="360" w:lineRule="auto"/>
              <w:ind w:left="507"/>
              <w:jc w:val="both"/>
              <w:rPr>
                <w:b/>
                <w:sz w:val="24"/>
                <w:szCs w:val="24"/>
              </w:rPr>
            </w:pPr>
            <w:r>
              <w:rPr>
                <w:sz w:val="24"/>
                <w:szCs w:val="24"/>
              </w:rPr>
              <w:t>Perkenalan</w:t>
            </w:r>
          </w:p>
        </w:tc>
        <w:tc>
          <w:tcPr>
            <w:tcW w:w="2751" w:type="dxa"/>
            <w:tcBorders>
              <w:top w:val="single" w:sz="4" w:space="0" w:color="auto"/>
              <w:left w:val="single" w:sz="4" w:space="0" w:color="auto"/>
              <w:bottom w:val="single" w:sz="4" w:space="0" w:color="auto"/>
              <w:right w:val="single" w:sz="4" w:space="0" w:color="auto"/>
            </w:tcBorders>
            <w:vAlign w:val="bottom"/>
            <w:hideMark/>
          </w:tcPr>
          <w:p w:rsidR="007F7E4D" w:rsidRDefault="007F7E4D" w:rsidP="00163E47">
            <w:pPr>
              <w:pStyle w:val="ListParagraph"/>
              <w:numPr>
                <w:ilvl w:val="0"/>
                <w:numId w:val="6"/>
              </w:numPr>
              <w:spacing w:line="360" w:lineRule="auto"/>
              <w:ind w:left="601"/>
              <w:rPr>
                <w:b/>
                <w:sz w:val="24"/>
                <w:szCs w:val="24"/>
              </w:rPr>
            </w:pPr>
            <w:r>
              <w:rPr>
                <w:sz w:val="24"/>
                <w:szCs w:val="24"/>
              </w:rPr>
              <w:t>Menjawab Salam</w:t>
            </w:r>
          </w:p>
          <w:p w:rsidR="007F7E4D" w:rsidRPr="00CF690C" w:rsidRDefault="007F7E4D" w:rsidP="00163E47">
            <w:pPr>
              <w:pStyle w:val="ListParagraph"/>
              <w:numPr>
                <w:ilvl w:val="0"/>
                <w:numId w:val="6"/>
              </w:numPr>
              <w:spacing w:line="360" w:lineRule="auto"/>
              <w:ind w:left="601"/>
              <w:rPr>
                <w:b/>
                <w:sz w:val="24"/>
                <w:szCs w:val="24"/>
              </w:rPr>
            </w:pPr>
            <w:r>
              <w:rPr>
                <w:sz w:val="24"/>
                <w:szCs w:val="24"/>
              </w:rPr>
              <w:t>Mendengarkan</w:t>
            </w:r>
          </w:p>
          <w:p w:rsidR="007F7E4D" w:rsidRDefault="007F7E4D" w:rsidP="007F7E4D">
            <w:pPr>
              <w:pStyle w:val="ListParagraph"/>
              <w:spacing w:line="360" w:lineRule="auto"/>
              <w:ind w:left="601"/>
              <w:rPr>
                <w:b/>
                <w:sz w:val="24"/>
                <w:szCs w:val="24"/>
              </w:rPr>
            </w:pPr>
          </w:p>
        </w:tc>
      </w:tr>
      <w:tr w:rsidR="007F7E4D" w:rsidTr="007F7E4D">
        <w:trPr>
          <w:trHeight w:val="6507"/>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2.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Inti</w:t>
            </w:r>
          </w:p>
          <w:p w:rsidR="007F7E4D" w:rsidRDefault="007F7E4D" w:rsidP="007F7E4D">
            <w:pPr>
              <w:pStyle w:val="ListParagraph"/>
              <w:spacing w:line="360" w:lineRule="auto"/>
              <w:ind w:left="0"/>
              <w:jc w:val="center"/>
              <w:rPr>
                <w:sz w:val="24"/>
                <w:szCs w:val="24"/>
              </w:rPr>
            </w:pPr>
            <w:r>
              <w:rPr>
                <w:sz w:val="24"/>
                <w:szCs w:val="24"/>
              </w:rPr>
              <w:t>(10menit)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163E47">
            <w:pPr>
              <w:pStyle w:val="ListParagraph"/>
              <w:numPr>
                <w:ilvl w:val="0"/>
                <w:numId w:val="7"/>
              </w:numPr>
              <w:spacing w:line="360" w:lineRule="auto"/>
              <w:ind w:left="507"/>
              <w:jc w:val="both"/>
              <w:rPr>
                <w:b/>
                <w:sz w:val="24"/>
                <w:szCs w:val="24"/>
              </w:rPr>
            </w:pPr>
            <w:r w:rsidRPr="006B6F94">
              <w:rPr>
                <w:sz w:val="24"/>
                <w:szCs w:val="37"/>
              </w:rPr>
              <w:t>Menjelaskan pengertian ASI</w:t>
            </w:r>
          </w:p>
          <w:p w:rsidR="007F7E4D" w:rsidRPr="000432A4" w:rsidRDefault="007F7E4D" w:rsidP="00163E47">
            <w:pPr>
              <w:pStyle w:val="ListParagraph"/>
              <w:numPr>
                <w:ilvl w:val="0"/>
                <w:numId w:val="7"/>
              </w:numPr>
              <w:spacing w:line="360" w:lineRule="auto"/>
              <w:ind w:left="507"/>
              <w:rPr>
                <w:b/>
                <w:sz w:val="24"/>
                <w:szCs w:val="24"/>
              </w:rPr>
            </w:pPr>
            <w:r w:rsidRPr="006B6F94">
              <w:rPr>
                <w:sz w:val="24"/>
                <w:szCs w:val="37"/>
              </w:rPr>
              <w:t xml:space="preserve">Menjelaskan </w:t>
            </w:r>
            <w:r>
              <w:rPr>
                <w:sz w:val="24"/>
                <w:szCs w:val="37"/>
                <w:lang w:val="id-ID"/>
              </w:rPr>
              <w:t>manfaat dan keunggulan ASI untuk bayi</w:t>
            </w:r>
          </w:p>
          <w:p w:rsidR="007F7E4D" w:rsidRPr="005E2A50" w:rsidRDefault="007F7E4D" w:rsidP="00163E47">
            <w:pPr>
              <w:pStyle w:val="ListParagraph"/>
              <w:numPr>
                <w:ilvl w:val="0"/>
                <w:numId w:val="7"/>
              </w:numPr>
              <w:spacing w:line="360" w:lineRule="auto"/>
              <w:ind w:left="507"/>
              <w:rPr>
                <w:b/>
                <w:sz w:val="24"/>
                <w:szCs w:val="24"/>
              </w:rPr>
            </w:pPr>
            <w:r w:rsidRPr="006B6F94">
              <w:rPr>
                <w:sz w:val="24"/>
                <w:szCs w:val="37"/>
              </w:rPr>
              <w:t xml:space="preserve">Menjelaskan </w:t>
            </w:r>
            <w:r>
              <w:rPr>
                <w:sz w:val="24"/>
                <w:szCs w:val="37"/>
                <w:lang w:val="id-ID"/>
              </w:rPr>
              <w:t>manfaat dan keunggulan ASI untuk ibu</w:t>
            </w:r>
          </w:p>
          <w:p w:rsidR="007F7E4D" w:rsidRPr="006B6F94" w:rsidRDefault="007F7E4D" w:rsidP="00163E47">
            <w:pPr>
              <w:pStyle w:val="ListParagraph"/>
              <w:numPr>
                <w:ilvl w:val="0"/>
                <w:numId w:val="7"/>
              </w:numPr>
              <w:spacing w:line="360" w:lineRule="auto"/>
              <w:ind w:left="507"/>
              <w:jc w:val="both"/>
              <w:rPr>
                <w:b/>
                <w:sz w:val="24"/>
                <w:szCs w:val="24"/>
              </w:rPr>
            </w:pPr>
            <w:r w:rsidRPr="006B6F94">
              <w:rPr>
                <w:sz w:val="24"/>
                <w:szCs w:val="37"/>
              </w:rPr>
              <w:t>Mengajarkan teknik menyusui</w:t>
            </w:r>
          </w:p>
          <w:p w:rsidR="007F7E4D" w:rsidRPr="00CF690C" w:rsidRDefault="007F7E4D" w:rsidP="00163E47">
            <w:pPr>
              <w:pStyle w:val="ListParagraph"/>
              <w:numPr>
                <w:ilvl w:val="0"/>
                <w:numId w:val="7"/>
              </w:numPr>
              <w:spacing w:line="360" w:lineRule="auto"/>
              <w:ind w:left="507"/>
              <w:jc w:val="both"/>
              <w:rPr>
                <w:b/>
                <w:sz w:val="24"/>
                <w:szCs w:val="24"/>
              </w:rPr>
            </w:pPr>
            <w:r w:rsidRPr="006B6F94">
              <w:rPr>
                <w:sz w:val="24"/>
                <w:szCs w:val="37"/>
              </w:rPr>
              <w:t>Memberi kesempatan klien untuk bertanya</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163E47">
            <w:pPr>
              <w:pStyle w:val="ListParagraph"/>
              <w:numPr>
                <w:ilvl w:val="0"/>
                <w:numId w:val="8"/>
              </w:numPr>
              <w:spacing w:line="360" w:lineRule="auto"/>
              <w:ind w:left="577"/>
              <w:rPr>
                <w:b/>
                <w:sz w:val="24"/>
                <w:szCs w:val="24"/>
              </w:rPr>
            </w:pPr>
            <w:r>
              <w:rPr>
                <w:sz w:val="24"/>
                <w:szCs w:val="24"/>
              </w:rPr>
              <w:t>Mendengarkan</w:t>
            </w:r>
          </w:p>
          <w:p w:rsidR="007F7E4D" w:rsidRDefault="007F7E4D" w:rsidP="00163E47">
            <w:pPr>
              <w:pStyle w:val="ListParagraph"/>
              <w:numPr>
                <w:ilvl w:val="0"/>
                <w:numId w:val="8"/>
              </w:numPr>
              <w:spacing w:line="360" w:lineRule="auto"/>
              <w:ind w:left="577"/>
              <w:rPr>
                <w:b/>
                <w:sz w:val="24"/>
                <w:szCs w:val="24"/>
              </w:rPr>
            </w:pPr>
            <w:r>
              <w:rPr>
                <w:sz w:val="24"/>
                <w:szCs w:val="24"/>
              </w:rPr>
              <w:t>Bertanya</w:t>
            </w:r>
          </w:p>
        </w:tc>
      </w:tr>
      <w:tr w:rsidR="007F7E4D" w:rsidTr="007F7E4D">
        <w:trPr>
          <w:trHeight w:val="2829"/>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3.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Penutup</w:t>
            </w:r>
          </w:p>
          <w:p w:rsidR="007F7E4D" w:rsidRDefault="007F7E4D" w:rsidP="007F7E4D">
            <w:pPr>
              <w:pStyle w:val="ListParagraph"/>
              <w:spacing w:line="360" w:lineRule="auto"/>
              <w:ind w:left="0"/>
              <w:jc w:val="center"/>
              <w:rPr>
                <w:sz w:val="24"/>
                <w:szCs w:val="24"/>
              </w:rPr>
            </w:pPr>
            <w:r>
              <w:rPr>
                <w:sz w:val="24"/>
                <w:szCs w:val="24"/>
              </w:rPr>
              <w:t>(3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163E47">
            <w:pPr>
              <w:pStyle w:val="ListParagraph"/>
              <w:numPr>
                <w:ilvl w:val="0"/>
                <w:numId w:val="9"/>
              </w:numPr>
              <w:spacing w:line="360" w:lineRule="auto"/>
              <w:rPr>
                <w:sz w:val="24"/>
                <w:szCs w:val="24"/>
              </w:rPr>
            </w:pPr>
            <w:r>
              <w:rPr>
                <w:sz w:val="24"/>
                <w:szCs w:val="24"/>
              </w:rPr>
              <w:t>Memberikan pertanyaan</w:t>
            </w:r>
          </w:p>
          <w:p w:rsidR="007F7E4D" w:rsidRDefault="007F7E4D" w:rsidP="00163E47">
            <w:pPr>
              <w:pStyle w:val="ListParagraph"/>
              <w:numPr>
                <w:ilvl w:val="0"/>
                <w:numId w:val="9"/>
              </w:numPr>
              <w:spacing w:line="360" w:lineRule="auto"/>
              <w:rPr>
                <w:sz w:val="24"/>
                <w:szCs w:val="24"/>
              </w:rPr>
            </w:pPr>
            <w:r>
              <w:rPr>
                <w:sz w:val="24"/>
                <w:szCs w:val="24"/>
              </w:rPr>
              <w:t>Menyimpulkan</w:t>
            </w:r>
          </w:p>
          <w:p w:rsidR="007F7E4D" w:rsidRDefault="007F7E4D" w:rsidP="00163E47">
            <w:pPr>
              <w:pStyle w:val="ListParagraph"/>
              <w:numPr>
                <w:ilvl w:val="0"/>
                <w:numId w:val="9"/>
              </w:numPr>
              <w:spacing w:line="360" w:lineRule="auto"/>
              <w:rPr>
                <w:sz w:val="24"/>
                <w:szCs w:val="24"/>
              </w:rPr>
            </w:pPr>
            <w:r>
              <w:rPr>
                <w:sz w:val="24"/>
                <w:szCs w:val="24"/>
              </w:rPr>
              <w:t>Memberi salam penutup</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AC74C4" w:rsidRDefault="007F7E4D" w:rsidP="007F7E4D">
            <w:pPr>
              <w:spacing w:line="360" w:lineRule="auto"/>
              <w:ind w:left="360"/>
              <w:rPr>
                <w:rFonts w:ascii="Times New Roman" w:hAnsi="Times New Roman" w:cs="Times New Roman"/>
                <w:sz w:val="24"/>
                <w:szCs w:val="24"/>
              </w:rPr>
            </w:pPr>
          </w:p>
          <w:p w:rsidR="007F7E4D" w:rsidRDefault="007F7E4D" w:rsidP="00163E47">
            <w:pPr>
              <w:pStyle w:val="ListParagraph"/>
              <w:numPr>
                <w:ilvl w:val="0"/>
                <w:numId w:val="10"/>
              </w:numPr>
              <w:spacing w:line="360" w:lineRule="auto"/>
              <w:rPr>
                <w:sz w:val="24"/>
                <w:szCs w:val="24"/>
              </w:rPr>
            </w:pPr>
            <w:r>
              <w:rPr>
                <w:sz w:val="24"/>
                <w:szCs w:val="24"/>
              </w:rPr>
              <w:t>Menjawab</w:t>
            </w:r>
          </w:p>
          <w:p w:rsidR="007F7E4D" w:rsidRDefault="007F7E4D" w:rsidP="00163E47">
            <w:pPr>
              <w:pStyle w:val="ListParagraph"/>
              <w:numPr>
                <w:ilvl w:val="0"/>
                <w:numId w:val="10"/>
              </w:numPr>
              <w:spacing w:line="360" w:lineRule="auto"/>
              <w:rPr>
                <w:sz w:val="24"/>
                <w:szCs w:val="24"/>
              </w:rPr>
            </w:pPr>
            <w:r>
              <w:rPr>
                <w:sz w:val="24"/>
                <w:szCs w:val="24"/>
              </w:rPr>
              <w:t>Mendengarkan</w:t>
            </w:r>
          </w:p>
          <w:p w:rsidR="007F7E4D" w:rsidRDefault="007F7E4D" w:rsidP="00163E47">
            <w:pPr>
              <w:pStyle w:val="ListParagraph"/>
              <w:numPr>
                <w:ilvl w:val="0"/>
                <w:numId w:val="10"/>
              </w:numPr>
              <w:spacing w:line="360" w:lineRule="auto"/>
              <w:rPr>
                <w:sz w:val="24"/>
                <w:szCs w:val="24"/>
              </w:rPr>
            </w:pPr>
            <w:r>
              <w:rPr>
                <w:sz w:val="24"/>
                <w:szCs w:val="24"/>
              </w:rPr>
              <w:t>Menjawab Salam</w:t>
            </w:r>
          </w:p>
        </w:tc>
      </w:tr>
    </w:tbl>
    <w:p w:rsidR="007F7E4D" w:rsidRDefault="007F7E4D" w:rsidP="007F7E4D">
      <w:pPr>
        <w:pStyle w:val="ListParagraph"/>
        <w:spacing w:line="360" w:lineRule="auto"/>
        <w:ind w:left="426"/>
        <w:jc w:val="both"/>
        <w:rPr>
          <w:sz w:val="24"/>
          <w:szCs w:val="24"/>
          <w:lang w:eastAsia="id-ID"/>
        </w:rPr>
      </w:pPr>
    </w:p>
    <w:p w:rsidR="007F7E4D" w:rsidRPr="001559DA" w:rsidRDefault="007F7E4D" w:rsidP="007F7E4D">
      <w:pPr>
        <w:spacing w:line="360" w:lineRule="auto"/>
        <w:jc w:val="both"/>
        <w:rPr>
          <w:b/>
          <w:sz w:val="24"/>
          <w:szCs w:val="37"/>
          <w:lang w:val="id-ID"/>
        </w:rPr>
        <w:sectPr w:rsidR="007F7E4D" w:rsidRPr="001559DA" w:rsidSect="007F7E4D">
          <w:pgSz w:w="11906" w:h="16838"/>
          <w:pgMar w:top="1701" w:right="1701" w:bottom="1701" w:left="2268" w:header="708" w:footer="708" w:gutter="0"/>
          <w:cols w:space="708"/>
          <w:titlePg/>
          <w:docGrid w:linePitch="360"/>
        </w:sectPr>
      </w:pPr>
    </w:p>
    <w:p w:rsidR="007F7E4D" w:rsidRPr="00AC74C4" w:rsidRDefault="007F7E4D" w:rsidP="00163E47">
      <w:pPr>
        <w:pStyle w:val="ListParagraph"/>
        <w:numPr>
          <w:ilvl w:val="0"/>
          <w:numId w:val="3"/>
        </w:numPr>
        <w:spacing w:line="360" w:lineRule="auto"/>
        <w:ind w:left="426"/>
        <w:jc w:val="both"/>
        <w:rPr>
          <w:sz w:val="16"/>
          <w:szCs w:val="24"/>
          <w:lang w:eastAsia="id-ID"/>
        </w:rPr>
      </w:pPr>
      <w:r w:rsidRPr="00AC74C4">
        <w:rPr>
          <w:b/>
          <w:sz w:val="24"/>
          <w:szCs w:val="37"/>
        </w:rPr>
        <w:lastRenderedPageBreak/>
        <w:t>Evaluasi</w:t>
      </w:r>
    </w:p>
    <w:p w:rsidR="007F7E4D" w:rsidRPr="00AC74C4" w:rsidRDefault="007F7E4D" w:rsidP="00163E47">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rPr>
        <w:t>Jelaskan pengetian ASI</w:t>
      </w:r>
      <w:r w:rsidRPr="00AC74C4">
        <w:rPr>
          <w:sz w:val="24"/>
          <w:szCs w:val="37"/>
        </w:rPr>
        <w:t xml:space="preserve"> ?</w:t>
      </w:r>
    </w:p>
    <w:p w:rsidR="007F7E4D" w:rsidRPr="002E6F9A" w:rsidRDefault="007F7E4D" w:rsidP="00163E47">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 xml:space="preserve">Sebutkan manfaat ASI untuk bayi </w:t>
      </w:r>
      <w:r w:rsidRPr="00AC74C4">
        <w:rPr>
          <w:sz w:val="24"/>
          <w:szCs w:val="37"/>
        </w:rPr>
        <w:t>?</w:t>
      </w:r>
    </w:p>
    <w:p w:rsidR="007F7E4D" w:rsidRPr="00AC74C4" w:rsidRDefault="007F7E4D" w:rsidP="00163E47">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Sebutkan manfaat ASI untuk ibu ?</w:t>
      </w:r>
    </w:p>
    <w:p w:rsidR="007F7E4D" w:rsidRPr="00AC74C4" w:rsidRDefault="007F7E4D" w:rsidP="00163E47">
      <w:pPr>
        <w:pStyle w:val="ListParagraph"/>
        <w:numPr>
          <w:ilvl w:val="1"/>
          <w:numId w:val="10"/>
        </w:numPr>
        <w:tabs>
          <w:tab w:val="clear" w:pos="1440"/>
          <w:tab w:val="num" w:pos="851"/>
        </w:tabs>
        <w:spacing w:line="360" w:lineRule="auto"/>
        <w:ind w:left="709"/>
        <w:jc w:val="both"/>
        <w:rPr>
          <w:sz w:val="16"/>
          <w:szCs w:val="24"/>
          <w:lang w:eastAsia="id-ID"/>
        </w:rPr>
      </w:pPr>
      <w:r>
        <w:rPr>
          <w:sz w:val="24"/>
          <w:szCs w:val="37"/>
          <w:lang w:val="id-ID"/>
        </w:rPr>
        <w:t>P</w:t>
      </w:r>
      <w:r>
        <w:rPr>
          <w:sz w:val="24"/>
          <w:szCs w:val="37"/>
        </w:rPr>
        <w:t>raktekkan teknik menyusui.</w:t>
      </w:r>
    </w:p>
    <w:p w:rsidR="007F7E4D"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center"/>
        <w:rPr>
          <w:b/>
          <w:sz w:val="24"/>
          <w:szCs w:val="24"/>
          <w:lang w:eastAsia="id-ID"/>
        </w:rPr>
      </w:pPr>
      <w:r w:rsidRPr="00AC74C4">
        <w:rPr>
          <w:b/>
          <w:sz w:val="24"/>
          <w:szCs w:val="24"/>
          <w:lang w:eastAsia="id-ID"/>
        </w:rPr>
        <w:t>MATERI</w:t>
      </w:r>
    </w:p>
    <w:p w:rsidR="007F7E4D" w:rsidRPr="00AC74C4" w:rsidRDefault="007F7E4D" w:rsidP="007F7E4D">
      <w:pPr>
        <w:pStyle w:val="ListParagraph"/>
        <w:spacing w:line="360" w:lineRule="auto"/>
        <w:ind w:left="426"/>
        <w:jc w:val="center"/>
        <w:rPr>
          <w:b/>
          <w:sz w:val="24"/>
          <w:szCs w:val="24"/>
          <w:lang w:eastAsia="id-ID"/>
        </w:rPr>
      </w:pPr>
      <w:r w:rsidRPr="00AC74C4">
        <w:rPr>
          <w:b/>
          <w:sz w:val="24"/>
          <w:szCs w:val="24"/>
          <w:lang w:eastAsia="id-ID"/>
        </w:rPr>
        <w:t>PEMBERIAN ASI</w:t>
      </w:r>
    </w:p>
    <w:p w:rsidR="007F7E4D" w:rsidRPr="00AC74C4" w:rsidRDefault="007F7E4D" w:rsidP="00163E47">
      <w:pPr>
        <w:pStyle w:val="ListParagraph"/>
        <w:numPr>
          <w:ilvl w:val="0"/>
          <w:numId w:val="11"/>
        </w:numPr>
        <w:spacing w:line="360" w:lineRule="auto"/>
        <w:ind w:left="426"/>
        <w:jc w:val="both"/>
        <w:rPr>
          <w:b/>
          <w:sz w:val="24"/>
          <w:szCs w:val="24"/>
          <w:lang w:eastAsia="id-ID"/>
        </w:rPr>
      </w:pPr>
      <w:r w:rsidRPr="00197801">
        <w:rPr>
          <w:b/>
          <w:sz w:val="24"/>
          <w:szCs w:val="24"/>
          <w:lang w:eastAsia="id-ID"/>
        </w:rPr>
        <w:t xml:space="preserve">Pengertian </w:t>
      </w:r>
      <w:r>
        <w:rPr>
          <w:b/>
          <w:sz w:val="24"/>
          <w:szCs w:val="24"/>
          <w:lang w:val="id-ID" w:eastAsia="id-ID"/>
        </w:rPr>
        <w:t>ASI</w:t>
      </w:r>
    </w:p>
    <w:p w:rsidR="007F7E4D" w:rsidRDefault="007F7E4D" w:rsidP="007F7E4D">
      <w:pPr>
        <w:spacing w:after="0" w:line="360" w:lineRule="auto"/>
        <w:ind w:left="426" w:firstLine="708"/>
        <w:jc w:val="both"/>
        <w:rPr>
          <w:rFonts w:ascii="Times New Roman" w:hAnsi="Times New Roman" w:cs="Times New Roman"/>
          <w:sz w:val="24"/>
          <w:szCs w:val="24"/>
          <w:lang w:val="id-ID"/>
        </w:rPr>
      </w:pPr>
      <w:r w:rsidRPr="00686E7B">
        <w:rPr>
          <w:rFonts w:ascii="Times New Roman" w:hAnsi="Times New Roman" w:cs="Times New Roman"/>
          <w:sz w:val="24"/>
          <w:szCs w:val="24"/>
        </w:rPr>
        <w:t xml:space="preserve">Air susu ibu </w:t>
      </w:r>
      <w:r>
        <w:rPr>
          <w:rFonts w:ascii="Times New Roman" w:hAnsi="Times New Roman" w:cs="Times New Roman"/>
          <w:sz w:val="24"/>
          <w:szCs w:val="24"/>
          <w:lang w:val="id-ID"/>
        </w:rPr>
        <w:t xml:space="preserve">(ASI) </w:t>
      </w:r>
      <w:r w:rsidRPr="00686E7B">
        <w:rPr>
          <w:rFonts w:ascii="Times New Roman" w:hAnsi="Times New Roman" w:cs="Times New Roman"/>
          <w:sz w:val="24"/>
          <w:szCs w:val="24"/>
        </w:rPr>
        <w:t xml:space="preserve">adalah sumber makanan cair pertama, utama dan terbaik, yang diproduksi oleh payudara ibu, yang bersifat alamiah dan unik untuk anaknya. </w:t>
      </w:r>
      <w:hyperlink r:id="rId8" w:tooltip="Komposisi ASI: Kandungan Zat Gizi/Nutrisi dalam ASI" w:history="1">
        <w:r w:rsidRPr="00686E7B">
          <w:rPr>
            <w:rStyle w:val="Hyperlink"/>
          </w:rPr>
          <w:t>Komposisi ASI</w:t>
        </w:r>
      </w:hyperlink>
      <w:r w:rsidRPr="00686E7B">
        <w:rPr>
          <w:rFonts w:ascii="Times New Roman" w:hAnsi="Times New Roman" w:cs="Times New Roman"/>
          <w:sz w:val="24"/>
          <w:szCs w:val="24"/>
        </w:rPr>
        <w:t xml:space="preserve"> mengandung berbagai zat gizi yang dibutuhkan yang terformulasikan secara unik di dalam tubuh ibu untuk menjamin </w:t>
      </w:r>
      <w:hyperlink r:id="rId9" w:tooltip="proses pertumbuhan dan perkembangan bayi" w:history="1">
        <w:r w:rsidRPr="00686E7B">
          <w:rPr>
            <w:rStyle w:val="Hyperlink"/>
          </w:rPr>
          <w:t>proses pertumbuhan dan perkembangan bayi</w:t>
        </w:r>
      </w:hyperlink>
      <w:r w:rsidRPr="00686E7B">
        <w:rPr>
          <w:rFonts w:ascii="Times New Roman" w:hAnsi="Times New Roman" w:cs="Times New Roman"/>
          <w:sz w:val="24"/>
          <w:szCs w:val="24"/>
        </w:rPr>
        <w:t xml:space="preserve"> bisa berjalan sesuai dengan tahapan perkembangannya. </w:t>
      </w:r>
    </w:p>
    <w:p w:rsidR="007F7E4D" w:rsidRDefault="007F7E4D" w:rsidP="007F7E4D">
      <w:pPr>
        <w:spacing w:after="0" w:line="360" w:lineRule="auto"/>
        <w:ind w:left="426" w:firstLine="708"/>
        <w:jc w:val="both"/>
        <w:rPr>
          <w:rFonts w:ascii="Times New Roman" w:hAnsi="Times New Roman" w:cs="Times New Roman"/>
          <w:sz w:val="24"/>
          <w:szCs w:val="24"/>
          <w:lang w:val="id-ID"/>
        </w:rPr>
      </w:pPr>
      <w:r w:rsidRPr="00686E7B">
        <w:rPr>
          <w:rFonts w:ascii="Times New Roman" w:hAnsi="Times New Roman" w:cs="Times New Roman"/>
          <w:sz w:val="24"/>
          <w:szCs w:val="24"/>
        </w:rPr>
        <w:t xml:space="preserve">Selain menyediakan nutrisi lengkap untuk seorang anak, ASI juga memberikan perlindungan pada bayi atas infeksi dan </w:t>
      </w:r>
      <w:hyperlink r:id="rId10" w:tooltip="Sakit Penyakit Bayi" w:history="1">
        <w:r w:rsidRPr="00686E7B">
          <w:rPr>
            <w:rStyle w:val="Hyperlink"/>
          </w:rPr>
          <w:t>sakit penyakit bayi</w:t>
        </w:r>
      </w:hyperlink>
      <w:r>
        <w:t>.</w:t>
      </w:r>
      <w:r>
        <w:rPr>
          <w:rFonts w:ascii="Times New Roman" w:eastAsia="Times New Roman" w:hAnsi="Times New Roman" w:cs="Times New Roman"/>
          <w:sz w:val="24"/>
          <w:szCs w:val="24"/>
          <w:lang w:val="id-ID" w:eastAsia="id-ID"/>
        </w:rPr>
        <w:t xml:space="preserve"> </w:t>
      </w:r>
      <w:r w:rsidRPr="000D0850">
        <w:rPr>
          <w:rFonts w:ascii="Times New Roman" w:hAnsi="Times New Roman" w:cs="Times New Roman"/>
          <w:sz w:val="24"/>
          <w:szCs w:val="24"/>
          <w:lang w:val="id-ID"/>
        </w:rPr>
        <w:t>ASI merupakan satu-satunya makanan terbaik dan sempurna di dunia, yang langsung diproduksi oleh ibu secara unik untuk bayinya, yang mampu mencukupi seluruh unsur kebutuhan bayi baik fisik, psikologi, sosial maupun spiritual.</w:t>
      </w:r>
    </w:p>
    <w:p w:rsidR="007F7E4D" w:rsidRPr="00B02947" w:rsidRDefault="007F7E4D" w:rsidP="00163E47">
      <w:pPr>
        <w:pStyle w:val="ListParagraph"/>
        <w:numPr>
          <w:ilvl w:val="0"/>
          <w:numId w:val="11"/>
        </w:numPr>
        <w:spacing w:line="360" w:lineRule="auto"/>
        <w:ind w:left="426"/>
        <w:jc w:val="both"/>
        <w:rPr>
          <w:b/>
          <w:sz w:val="24"/>
          <w:szCs w:val="24"/>
          <w:lang w:val="id-ID"/>
        </w:rPr>
      </w:pPr>
      <w:r w:rsidRPr="00B02947">
        <w:rPr>
          <w:b/>
          <w:sz w:val="24"/>
          <w:szCs w:val="24"/>
          <w:lang w:val="id-ID"/>
        </w:rPr>
        <w:t>Manfaat dan Keunggulan ASI</w:t>
      </w:r>
      <w:r>
        <w:rPr>
          <w:b/>
          <w:sz w:val="24"/>
          <w:szCs w:val="24"/>
          <w:lang w:val="id-ID"/>
        </w:rPr>
        <w:t xml:space="preserve"> </w:t>
      </w:r>
    </w:p>
    <w:p w:rsidR="007F7E4D" w:rsidRDefault="007F7E4D" w:rsidP="00163E47">
      <w:pPr>
        <w:pStyle w:val="ListParagraph"/>
        <w:numPr>
          <w:ilvl w:val="1"/>
          <w:numId w:val="9"/>
        </w:numPr>
        <w:tabs>
          <w:tab w:val="clear" w:pos="1440"/>
          <w:tab w:val="num" w:pos="1276"/>
        </w:tabs>
        <w:spacing w:line="360" w:lineRule="auto"/>
        <w:ind w:left="851"/>
        <w:jc w:val="both"/>
        <w:rPr>
          <w:sz w:val="24"/>
          <w:szCs w:val="24"/>
          <w:lang w:val="id-ID" w:eastAsia="id-ID"/>
        </w:rPr>
      </w:pPr>
      <w:r>
        <w:rPr>
          <w:sz w:val="24"/>
          <w:szCs w:val="24"/>
          <w:lang w:val="id-ID" w:eastAsia="id-ID"/>
        </w:rPr>
        <w:t xml:space="preserve"> Untuk Bayi</w:t>
      </w:r>
    </w:p>
    <w:p w:rsidR="007F7E4D" w:rsidRPr="000432A4" w:rsidRDefault="007F7E4D" w:rsidP="00163E47">
      <w:pPr>
        <w:pStyle w:val="ListParagraph"/>
        <w:numPr>
          <w:ilvl w:val="1"/>
          <w:numId w:val="2"/>
        </w:numPr>
        <w:spacing w:line="360" w:lineRule="auto"/>
        <w:ind w:left="1418"/>
        <w:jc w:val="both"/>
        <w:rPr>
          <w:sz w:val="32"/>
          <w:szCs w:val="24"/>
          <w:lang w:val="id-ID" w:eastAsia="id-ID"/>
        </w:rPr>
      </w:pPr>
      <w:r w:rsidRPr="000432A4">
        <w:rPr>
          <w:sz w:val="24"/>
        </w:rPr>
        <w:t>ASI merupakan makanan bayi yang paling sempurna</w:t>
      </w:r>
      <w:r w:rsidRPr="000432A4">
        <w:rPr>
          <w:sz w:val="24"/>
          <w:lang w:val="id-ID"/>
        </w:rPr>
        <w:t xml:space="preserve"> </w:t>
      </w:r>
      <w:r w:rsidRPr="000432A4">
        <w:rPr>
          <w:sz w:val="24"/>
        </w:rPr>
        <w:t>Sistem pencernaan pada bayi yang baru lahir belumlah matang, sehingga makanan selain ASI akan lebih susah dicerna oleh bayi. Sebaliknya, ASI sangat mudah dicerna dan bisa diserap hampir seluruhnya oleh tubuh bayi karena mengandung enzim pencernaan.</w:t>
      </w:r>
    </w:p>
    <w:p w:rsidR="007F7E4D" w:rsidRPr="000432A4" w:rsidRDefault="007F7E4D" w:rsidP="00163E47">
      <w:pPr>
        <w:pStyle w:val="ListParagraph"/>
        <w:numPr>
          <w:ilvl w:val="1"/>
          <w:numId w:val="2"/>
        </w:numPr>
        <w:spacing w:line="360" w:lineRule="auto"/>
        <w:ind w:left="1418"/>
        <w:jc w:val="both"/>
        <w:rPr>
          <w:sz w:val="32"/>
          <w:szCs w:val="24"/>
          <w:lang w:val="id-ID" w:eastAsia="id-ID"/>
        </w:rPr>
      </w:pPr>
      <w:r w:rsidRPr="000432A4">
        <w:rPr>
          <w:sz w:val="24"/>
        </w:rPr>
        <w:t>Bayi yang diberikan ASI akan mendapatkan antibodi dari air susu ibunya, yang membantu melindunginya dari sakit penyakit dan alergi.</w:t>
      </w:r>
    </w:p>
    <w:p w:rsidR="007F7E4D" w:rsidRPr="000432A4" w:rsidRDefault="007F7E4D" w:rsidP="00163E47">
      <w:pPr>
        <w:pStyle w:val="ListParagraph"/>
        <w:numPr>
          <w:ilvl w:val="1"/>
          <w:numId w:val="2"/>
        </w:numPr>
        <w:spacing w:line="360" w:lineRule="auto"/>
        <w:ind w:left="1418"/>
        <w:jc w:val="both"/>
        <w:rPr>
          <w:sz w:val="32"/>
          <w:szCs w:val="24"/>
          <w:lang w:val="id-ID" w:eastAsia="id-ID"/>
        </w:rPr>
      </w:pPr>
      <w:r w:rsidRPr="000432A4">
        <w:rPr>
          <w:sz w:val="24"/>
        </w:rPr>
        <w:lastRenderedPageBreak/>
        <w:t>ASI juga mengandung semua vitamin dan mineral yang dibutuhkan bayi yang sedang bertumbuh.</w:t>
      </w:r>
    </w:p>
    <w:p w:rsidR="007F7E4D" w:rsidRPr="000432A4" w:rsidRDefault="007F7E4D" w:rsidP="00163E47">
      <w:pPr>
        <w:pStyle w:val="ListParagraph"/>
        <w:numPr>
          <w:ilvl w:val="1"/>
          <w:numId w:val="2"/>
        </w:numPr>
        <w:spacing w:line="360" w:lineRule="auto"/>
        <w:ind w:left="1418"/>
        <w:jc w:val="both"/>
        <w:rPr>
          <w:sz w:val="32"/>
          <w:szCs w:val="24"/>
          <w:lang w:val="id-ID" w:eastAsia="id-ID"/>
        </w:rPr>
      </w:pPr>
      <w:r w:rsidRPr="000432A4">
        <w:rPr>
          <w:sz w:val="24"/>
        </w:rPr>
        <w:t>ASI selalu siap dan tersedia pada suhu yang tepat untuk langsung diberikan ke bayi</w:t>
      </w:r>
      <w:r w:rsidRPr="000432A4">
        <w:rPr>
          <w:sz w:val="24"/>
          <w:lang w:val="id-ID"/>
        </w:rPr>
        <w:t>.</w:t>
      </w:r>
    </w:p>
    <w:p w:rsidR="007F7E4D" w:rsidRPr="000432A4" w:rsidRDefault="007F7E4D" w:rsidP="00163E47">
      <w:pPr>
        <w:pStyle w:val="ListParagraph"/>
        <w:numPr>
          <w:ilvl w:val="1"/>
          <w:numId w:val="2"/>
        </w:numPr>
        <w:spacing w:line="360" w:lineRule="auto"/>
        <w:ind w:left="1418"/>
        <w:jc w:val="both"/>
        <w:rPr>
          <w:sz w:val="32"/>
          <w:szCs w:val="24"/>
          <w:lang w:val="id-ID" w:eastAsia="id-ID"/>
        </w:rPr>
      </w:pPr>
      <w:r w:rsidRPr="000432A4">
        <w:rPr>
          <w:sz w:val="24"/>
        </w:rPr>
        <w:t xml:space="preserve">ASI mengandung protein perangsang tidur alami yang membuat </w:t>
      </w:r>
      <w:hyperlink r:id="rId11" w:tooltip="tidur bayi" w:history="1">
        <w:r w:rsidRPr="000432A4">
          <w:rPr>
            <w:rStyle w:val="Hyperlink"/>
            <w:rFonts w:eastAsiaTheme="majorEastAsia"/>
          </w:rPr>
          <w:t>bayi tidur</w:t>
        </w:r>
      </w:hyperlink>
      <w:r w:rsidRPr="000432A4">
        <w:rPr>
          <w:sz w:val="24"/>
        </w:rPr>
        <w:t xml:space="preserve"> dan beristirahat dengan tenang dan damai.</w:t>
      </w:r>
    </w:p>
    <w:p w:rsidR="007F7E4D" w:rsidRDefault="007F7E4D" w:rsidP="00163E47">
      <w:pPr>
        <w:pStyle w:val="ListParagraph"/>
        <w:numPr>
          <w:ilvl w:val="1"/>
          <w:numId w:val="9"/>
        </w:numPr>
        <w:tabs>
          <w:tab w:val="clear" w:pos="1440"/>
        </w:tabs>
        <w:spacing w:line="360" w:lineRule="auto"/>
        <w:ind w:left="993"/>
        <w:jc w:val="both"/>
        <w:rPr>
          <w:sz w:val="24"/>
          <w:szCs w:val="24"/>
          <w:lang w:val="id-ID" w:eastAsia="id-ID"/>
        </w:rPr>
      </w:pPr>
      <w:r>
        <w:rPr>
          <w:sz w:val="24"/>
          <w:szCs w:val="24"/>
          <w:lang w:val="id-ID" w:eastAsia="id-ID"/>
        </w:rPr>
        <w:t>Untuk Ibu</w:t>
      </w:r>
    </w:p>
    <w:p w:rsidR="007F7E4D" w:rsidRDefault="007F7E4D" w:rsidP="00163E47">
      <w:pPr>
        <w:pStyle w:val="ListParagraph"/>
        <w:numPr>
          <w:ilvl w:val="2"/>
          <w:numId w:val="1"/>
        </w:numPr>
        <w:spacing w:line="360" w:lineRule="auto"/>
        <w:ind w:left="1418"/>
        <w:jc w:val="both"/>
        <w:rPr>
          <w:sz w:val="24"/>
          <w:szCs w:val="24"/>
          <w:lang w:val="id-ID" w:eastAsia="id-ID"/>
        </w:rPr>
      </w:pPr>
      <w:r w:rsidRPr="000D0850">
        <w:rPr>
          <w:sz w:val="24"/>
          <w:szCs w:val="24"/>
          <w:lang w:val="id-ID"/>
        </w:rPr>
        <w:t>Gerakan menyusui dari bayi ke payudara akan menghasilkan</w:t>
      </w:r>
      <w:r>
        <w:rPr>
          <w:sz w:val="24"/>
          <w:szCs w:val="24"/>
          <w:lang w:val="id-ID"/>
        </w:rPr>
        <w:t xml:space="preserve"> hormon oksitosin dan memunculkan </w:t>
      </w:r>
      <w:r w:rsidRPr="000D0850">
        <w:rPr>
          <w:sz w:val="24"/>
          <w:szCs w:val="24"/>
          <w:lang w:val="id-ID"/>
        </w:rPr>
        <w:t xml:space="preserve"> kontraksi segera, sehingga</w:t>
      </w:r>
      <w:r>
        <w:rPr>
          <w:sz w:val="24"/>
          <w:szCs w:val="24"/>
          <w:lang w:val="id-ID"/>
        </w:rPr>
        <w:t xml:space="preserve"> </w:t>
      </w:r>
      <w:r w:rsidRPr="000D0850">
        <w:rPr>
          <w:sz w:val="24"/>
          <w:szCs w:val="24"/>
          <w:lang w:val="id-ID"/>
        </w:rPr>
        <w:t xml:space="preserve">mengurangi </w:t>
      </w:r>
      <w:r>
        <w:rPr>
          <w:sz w:val="24"/>
          <w:szCs w:val="24"/>
          <w:lang w:val="id-ID"/>
        </w:rPr>
        <w:t xml:space="preserve">terjadinya </w:t>
      </w:r>
      <w:r w:rsidRPr="000D0850">
        <w:rPr>
          <w:sz w:val="24"/>
          <w:szCs w:val="24"/>
          <w:lang w:val="id-ID"/>
        </w:rPr>
        <w:t xml:space="preserve">pendarahan pada sang ibu dan mempercepat </w:t>
      </w:r>
      <w:r>
        <w:rPr>
          <w:sz w:val="24"/>
          <w:szCs w:val="24"/>
          <w:lang w:val="id-ID"/>
        </w:rPr>
        <w:t>pe</w:t>
      </w:r>
      <w:r w:rsidRPr="000D0850">
        <w:rPr>
          <w:sz w:val="24"/>
          <w:szCs w:val="24"/>
          <w:lang w:val="id-ID"/>
        </w:rPr>
        <w:t>ngecil</w:t>
      </w:r>
      <w:r>
        <w:rPr>
          <w:sz w:val="24"/>
          <w:szCs w:val="24"/>
          <w:lang w:val="id-ID"/>
        </w:rPr>
        <w:t>an</w:t>
      </w:r>
      <w:r w:rsidRPr="000D0850">
        <w:rPr>
          <w:sz w:val="24"/>
          <w:szCs w:val="24"/>
          <w:lang w:val="id-ID"/>
        </w:rPr>
        <w:t xml:space="preserve"> rahim</w:t>
      </w:r>
      <w:r>
        <w:rPr>
          <w:sz w:val="24"/>
          <w:szCs w:val="24"/>
          <w:lang w:val="id-ID"/>
        </w:rPr>
        <w:t xml:space="preserve"> ke ukuran semula</w:t>
      </w:r>
      <w:r w:rsidRPr="000432A4">
        <w:rPr>
          <w:sz w:val="24"/>
          <w:szCs w:val="24"/>
          <w:lang w:val="id-ID"/>
        </w:rPr>
        <w:t>.</w:t>
      </w:r>
    </w:p>
    <w:p w:rsidR="007F7E4D" w:rsidRPr="000432A4" w:rsidRDefault="007F7E4D" w:rsidP="00163E47">
      <w:pPr>
        <w:pStyle w:val="ListParagraph"/>
        <w:numPr>
          <w:ilvl w:val="2"/>
          <w:numId w:val="1"/>
        </w:numPr>
        <w:spacing w:line="360" w:lineRule="auto"/>
        <w:ind w:left="1418"/>
        <w:jc w:val="both"/>
        <w:rPr>
          <w:sz w:val="24"/>
          <w:szCs w:val="24"/>
          <w:lang w:val="id-ID" w:eastAsia="id-ID"/>
        </w:rPr>
      </w:pPr>
      <w:r w:rsidRPr="000D0850">
        <w:rPr>
          <w:sz w:val="24"/>
          <w:szCs w:val="24"/>
          <w:lang w:val="id-ID"/>
        </w:rPr>
        <w:t>Menyusui juga akan membakar kalori, sehingga seorang Ibu yang memberi makan ASI ke bayinya akan bisa menurunkan berat badannya lebih cepat daripada jika memberikan makanan lain kepada bayinya.</w:t>
      </w:r>
    </w:p>
    <w:p w:rsidR="007F7E4D" w:rsidRPr="000432A4" w:rsidRDefault="007F7E4D" w:rsidP="00163E47">
      <w:pPr>
        <w:pStyle w:val="ListParagraph"/>
        <w:numPr>
          <w:ilvl w:val="2"/>
          <w:numId w:val="1"/>
        </w:numPr>
        <w:spacing w:line="360" w:lineRule="auto"/>
        <w:ind w:left="1418"/>
        <w:jc w:val="both"/>
        <w:rPr>
          <w:sz w:val="24"/>
          <w:szCs w:val="24"/>
          <w:lang w:val="id-ID" w:eastAsia="id-ID"/>
        </w:rPr>
      </w:pPr>
      <w:r w:rsidRPr="000432A4">
        <w:rPr>
          <w:sz w:val="24"/>
          <w:szCs w:val="24"/>
        </w:rPr>
        <w:t>Dalam jangka panjang, Ibu yang menyusui bayinya akan mempunyai risiko yang lebih rendah terkena penyakit kanker payudara dan ovarium</w:t>
      </w:r>
      <w:r w:rsidRPr="000432A4">
        <w:rPr>
          <w:sz w:val="24"/>
          <w:szCs w:val="24"/>
          <w:lang w:val="id-ID"/>
        </w:rPr>
        <w:t>.</w:t>
      </w:r>
    </w:p>
    <w:p w:rsidR="007F7E4D" w:rsidRPr="000432A4" w:rsidRDefault="007F7E4D" w:rsidP="00163E47">
      <w:pPr>
        <w:pStyle w:val="ListParagraph"/>
        <w:numPr>
          <w:ilvl w:val="2"/>
          <w:numId w:val="1"/>
        </w:numPr>
        <w:spacing w:line="360" w:lineRule="auto"/>
        <w:ind w:left="1418"/>
        <w:jc w:val="both"/>
        <w:rPr>
          <w:sz w:val="24"/>
          <w:szCs w:val="24"/>
          <w:lang w:val="id-ID" w:eastAsia="id-ID"/>
        </w:rPr>
      </w:pPr>
      <w:r w:rsidRPr="000432A4">
        <w:rPr>
          <w:sz w:val="24"/>
          <w:szCs w:val="24"/>
        </w:rPr>
        <w:t>ASI praktis dan mudah dalam memberikannya, serta murah dan bersih</w:t>
      </w:r>
    </w:p>
    <w:p w:rsidR="007F7E4D" w:rsidRPr="000432A4" w:rsidRDefault="007F7E4D" w:rsidP="00163E47">
      <w:pPr>
        <w:pStyle w:val="ListParagraph"/>
        <w:numPr>
          <w:ilvl w:val="2"/>
          <w:numId w:val="1"/>
        </w:numPr>
        <w:spacing w:line="360" w:lineRule="auto"/>
        <w:ind w:left="1418"/>
        <w:jc w:val="both"/>
        <w:rPr>
          <w:sz w:val="24"/>
          <w:szCs w:val="24"/>
          <w:lang w:val="id-ID" w:eastAsia="id-ID"/>
        </w:rPr>
      </w:pPr>
      <w:r w:rsidRPr="000432A4">
        <w:rPr>
          <w:sz w:val="24"/>
          <w:szCs w:val="24"/>
        </w:rPr>
        <w:t>Sebagai KB alami sementara. Menyusui menunda masa subur sehingga ibu bisa mengatur jarak kelahiran anak secara alamiah</w:t>
      </w:r>
      <w:r w:rsidRPr="000432A4">
        <w:rPr>
          <w:sz w:val="24"/>
          <w:szCs w:val="24"/>
          <w:lang w:val="id-ID"/>
        </w:rPr>
        <w:t>.</w:t>
      </w:r>
    </w:p>
    <w:p w:rsidR="007F7E4D" w:rsidRDefault="007F7E4D" w:rsidP="00163E47">
      <w:pPr>
        <w:pStyle w:val="ListParagraph"/>
        <w:numPr>
          <w:ilvl w:val="2"/>
          <w:numId w:val="1"/>
        </w:numPr>
        <w:spacing w:line="360" w:lineRule="auto"/>
        <w:ind w:left="1418"/>
        <w:jc w:val="both"/>
        <w:rPr>
          <w:sz w:val="24"/>
          <w:szCs w:val="24"/>
          <w:lang w:val="id-ID" w:eastAsia="id-ID"/>
        </w:rPr>
      </w:pPr>
      <w:r w:rsidRPr="000432A4">
        <w:rPr>
          <w:sz w:val="24"/>
          <w:szCs w:val="24"/>
        </w:rPr>
        <w:t>Menyusui juga menciptakan ikatan khusus di antara Ibu dan bayinya (yang tidak dapat dilakukan dengan susu formula)</w:t>
      </w:r>
      <w:r>
        <w:rPr>
          <w:sz w:val="24"/>
          <w:szCs w:val="24"/>
          <w:lang w:val="id-ID"/>
        </w:rPr>
        <w:t>.</w:t>
      </w:r>
    </w:p>
    <w:p w:rsidR="007F7E4D" w:rsidRPr="002E6F9A" w:rsidRDefault="007F7E4D" w:rsidP="007F7E4D">
      <w:pPr>
        <w:pStyle w:val="ListParagraph"/>
        <w:spacing w:line="360" w:lineRule="auto"/>
        <w:ind w:left="1418"/>
        <w:jc w:val="both"/>
        <w:rPr>
          <w:sz w:val="24"/>
          <w:szCs w:val="24"/>
          <w:lang w:val="id-ID" w:eastAsia="id-ID"/>
        </w:rPr>
      </w:pPr>
    </w:p>
    <w:p w:rsidR="007F7E4D" w:rsidRPr="00AC74C4" w:rsidRDefault="007F7E4D" w:rsidP="00163E47">
      <w:pPr>
        <w:pStyle w:val="ListParagraph"/>
        <w:numPr>
          <w:ilvl w:val="0"/>
          <w:numId w:val="12"/>
        </w:numPr>
        <w:spacing w:line="360" w:lineRule="auto"/>
        <w:ind w:left="426"/>
        <w:jc w:val="both"/>
        <w:rPr>
          <w:sz w:val="24"/>
          <w:szCs w:val="24"/>
          <w:lang w:eastAsia="id-ID"/>
        </w:rPr>
      </w:pPr>
      <w:r w:rsidRPr="00AC74C4">
        <w:rPr>
          <w:b/>
          <w:sz w:val="24"/>
          <w:szCs w:val="24"/>
          <w:lang w:eastAsia="id-ID"/>
        </w:rPr>
        <w:t>Teknik Menyusui Yang Bena</w:t>
      </w:r>
      <w:r>
        <w:rPr>
          <w:b/>
          <w:sz w:val="24"/>
          <w:szCs w:val="24"/>
          <w:lang w:eastAsia="id-ID"/>
        </w:rPr>
        <w:t>r</w:t>
      </w:r>
    </w:p>
    <w:p w:rsidR="007F7E4D" w:rsidRDefault="007F7E4D" w:rsidP="00163E47">
      <w:pPr>
        <w:pStyle w:val="ListParagraph"/>
        <w:numPr>
          <w:ilvl w:val="0"/>
          <w:numId w:val="13"/>
        </w:numPr>
        <w:spacing w:line="360" w:lineRule="auto"/>
        <w:ind w:left="709"/>
        <w:jc w:val="both"/>
        <w:rPr>
          <w:sz w:val="24"/>
          <w:szCs w:val="24"/>
          <w:lang w:eastAsia="id-ID"/>
        </w:rPr>
      </w:pPr>
      <w:r w:rsidRPr="00AC74C4">
        <w:rPr>
          <w:sz w:val="24"/>
          <w:szCs w:val="24"/>
          <w:lang w:eastAsia="id-ID"/>
        </w:rPr>
        <w:t>Cara meletakkan bayi harus benar , usahakan dalam posisi</w:t>
      </w:r>
      <w:r>
        <w:rPr>
          <w:sz w:val="24"/>
          <w:szCs w:val="24"/>
          <w:lang w:eastAsia="id-ID"/>
        </w:rPr>
        <w:t xml:space="preserve"> yang nyaman bagi ibu dan anak.</w:t>
      </w:r>
    </w:p>
    <w:p w:rsidR="007F7E4D" w:rsidRDefault="007F7E4D" w:rsidP="00163E47">
      <w:pPr>
        <w:pStyle w:val="ListParagraph"/>
        <w:numPr>
          <w:ilvl w:val="0"/>
          <w:numId w:val="13"/>
        </w:numPr>
        <w:spacing w:line="360" w:lineRule="auto"/>
        <w:ind w:left="709"/>
        <w:jc w:val="both"/>
        <w:rPr>
          <w:sz w:val="24"/>
          <w:szCs w:val="24"/>
          <w:lang w:eastAsia="id-ID"/>
        </w:rPr>
      </w:pPr>
      <w:r w:rsidRPr="00AC74C4">
        <w:rPr>
          <w:sz w:val="24"/>
          <w:szCs w:val="24"/>
          <w:lang w:eastAsia="id-ID"/>
        </w:rPr>
        <w:t>Bayi dipeluk dengan</w:t>
      </w:r>
      <w:r>
        <w:rPr>
          <w:sz w:val="24"/>
          <w:szCs w:val="24"/>
          <w:lang w:eastAsia="id-ID"/>
        </w:rPr>
        <w:t xml:space="preserve"> </w:t>
      </w:r>
      <w:r w:rsidRPr="00AC74C4">
        <w:rPr>
          <w:sz w:val="24"/>
          <w:szCs w:val="24"/>
          <w:lang w:eastAsia="id-ID"/>
        </w:rPr>
        <w:t xml:space="preserve">seluruh badannya menghadap pada perut ibu atau payudara posisinya harus searah dari kuping , hidung dan badannya </w:t>
      </w:r>
    </w:p>
    <w:p w:rsidR="007F7E4D" w:rsidRDefault="007F7E4D" w:rsidP="00163E47">
      <w:pPr>
        <w:pStyle w:val="ListParagraph"/>
        <w:numPr>
          <w:ilvl w:val="0"/>
          <w:numId w:val="13"/>
        </w:numPr>
        <w:spacing w:line="360" w:lineRule="auto"/>
        <w:ind w:left="709"/>
        <w:jc w:val="both"/>
        <w:rPr>
          <w:sz w:val="24"/>
          <w:szCs w:val="24"/>
          <w:lang w:eastAsia="id-ID"/>
        </w:rPr>
      </w:pPr>
      <w:r w:rsidRPr="0077747B">
        <w:rPr>
          <w:sz w:val="24"/>
          <w:szCs w:val="24"/>
          <w:lang w:eastAsia="id-ID"/>
        </w:rPr>
        <w:t>Perut bayi menempel pada perut ibu atau payudara bagian bawah , dagun</w:t>
      </w:r>
      <w:r>
        <w:rPr>
          <w:sz w:val="24"/>
          <w:szCs w:val="24"/>
          <w:lang w:eastAsia="id-ID"/>
        </w:rPr>
        <w:t>ya menempel pada payudara ibu.</w:t>
      </w:r>
    </w:p>
    <w:p w:rsidR="007F7E4D" w:rsidRDefault="007F7E4D" w:rsidP="00163E47">
      <w:pPr>
        <w:pStyle w:val="ListParagraph"/>
        <w:numPr>
          <w:ilvl w:val="0"/>
          <w:numId w:val="13"/>
        </w:numPr>
        <w:spacing w:line="360" w:lineRule="auto"/>
        <w:ind w:left="709"/>
        <w:jc w:val="both"/>
        <w:rPr>
          <w:sz w:val="24"/>
          <w:szCs w:val="24"/>
          <w:lang w:eastAsia="id-ID"/>
        </w:rPr>
      </w:pPr>
      <w:r w:rsidRPr="0077747B">
        <w:rPr>
          <w:sz w:val="24"/>
          <w:szCs w:val="24"/>
          <w:lang w:eastAsia="id-ID"/>
        </w:rPr>
        <w:lastRenderedPageBreak/>
        <w:t>Usahakan isapan b</w:t>
      </w:r>
      <w:r>
        <w:rPr>
          <w:sz w:val="24"/>
          <w:szCs w:val="24"/>
          <w:lang w:eastAsia="id-ID"/>
        </w:rPr>
        <w:t>ayi sampai pada areola mammae.</w:t>
      </w:r>
    </w:p>
    <w:p w:rsidR="007F7E4D" w:rsidRDefault="007F7E4D" w:rsidP="00163E47">
      <w:pPr>
        <w:pStyle w:val="ListParagraph"/>
        <w:numPr>
          <w:ilvl w:val="0"/>
          <w:numId w:val="13"/>
        </w:numPr>
        <w:spacing w:line="360" w:lineRule="auto"/>
        <w:ind w:left="709"/>
        <w:jc w:val="both"/>
        <w:rPr>
          <w:sz w:val="24"/>
          <w:szCs w:val="24"/>
          <w:lang w:eastAsia="id-ID"/>
        </w:rPr>
      </w:pPr>
      <w:r>
        <w:rPr>
          <w:sz w:val="24"/>
          <w:szCs w:val="24"/>
          <w:lang w:eastAsia="id-ID"/>
        </w:rPr>
        <w:t xml:space="preserve">Setiap kali sesudah </w:t>
      </w:r>
      <w:r w:rsidRPr="0077747B">
        <w:rPr>
          <w:sz w:val="24"/>
          <w:szCs w:val="24"/>
          <w:lang w:eastAsia="id-ID"/>
        </w:rPr>
        <w:t>menyusui usahakan</w:t>
      </w:r>
      <w:r>
        <w:rPr>
          <w:sz w:val="24"/>
          <w:szCs w:val="24"/>
          <w:lang w:eastAsia="id-ID"/>
        </w:rPr>
        <w:t xml:space="preserve"> payudara dalam keadaan kosong.</w:t>
      </w:r>
    </w:p>
    <w:p w:rsidR="007F7E4D" w:rsidRDefault="007F7E4D" w:rsidP="00163E47">
      <w:pPr>
        <w:pStyle w:val="ListParagraph"/>
        <w:numPr>
          <w:ilvl w:val="0"/>
          <w:numId w:val="13"/>
        </w:numPr>
        <w:spacing w:line="360" w:lineRule="auto"/>
        <w:ind w:left="709"/>
        <w:jc w:val="both"/>
        <w:rPr>
          <w:sz w:val="24"/>
          <w:szCs w:val="24"/>
          <w:lang w:eastAsia="id-ID"/>
        </w:rPr>
      </w:pPr>
      <w:r w:rsidRPr="0077747B">
        <w:rPr>
          <w:sz w:val="24"/>
          <w:szCs w:val="24"/>
          <w:lang w:eastAsia="id-ID"/>
        </w:rPr>
        <w:t xml:space="preserve">Pandanglah </w:t>
      </w:r>
      <w:r>
        <w:rPr>
          <w:sz w:val="24"/>
          <w:szCs w:val="24"/>
          <w:lang w:eastAsia="id-ID"/>
        </w:rPr>
        <w:t>bayi dengan penuh kasih sayang.</w:t>
      </w:r>
    </w:p>
    <w:p w:rsidR="007F7E4D" w:rsidRDefault="007F7E4D" w:rsidP="00163E47">
      <w:pPr>
        <w:pStyle w:val="ListParagraph"/>
        <w:numPr>
          <w:ilvl w:val="0"/>
          <w:numId w:val="13"/>
        </w:numPr>
        <w:spacing w:line="360" w:lineRule="auto"/>
        <w:ind w:left="709"/>
        <w:jc w:val="both"/>
        <w:rPr>
          <w:sz w:val="24"/>
          <w:szCs w:val="24"/>
          <w:lang w:eastAsia="id-ID"/>
        </w:rPr>
      </w:pPr>
      <w:r w:rsidRPr="0077747B">
        <w:rPr>
          <w:sz w:val="24"/>
          <w:szCs w:val="24"/>
          <w:lang w:eastAsia="id-ID"/>
        </w:rPr>
        <w:t>Bersihka</w:t>
      </w:r>
      <w:r>
        <w:rPr>
          <w:sz w:val="24"/>
          <w:szCs w:val="24"/>
          <w:lang w:eastAsia="id-ID"/>
        </w:rPr>
        <w:t>n mulut bayi setelah menyusui.</w:t>
      </w:r>
    </w:p>
    <w:p w:rsidR="007F7E4D" w:rsidRPr="0077747B" w:rsidRDefault="007F7E4D" w:rsidP="00163E47">
      <w:pPr>
        <w:pStyle w:val="ListParagraph"/>
        <w:numPr>
          <w:ilvl w:val="0"/>
          <w:numId w:val="13"/>
        </w:numPr>
        <w:spacing w:line="360" w:lineRule="auto"/>
        <w:ind w:left="709"/>
        <w:jc w:val="both"/>
        <w:rPr>
          <w:sz w:val="24"/>
          <w:szCs w:val="24"/>
          <w:lang w:eastAsia="id-ID"/>
        </w:rPr>
      </w:pPr>
      <w:r w:rsidRPr="0077747B">
        <w:rPr>
          <w:sz w:val="24"/>
          <w:szCs w:val="24"/>
          <w:lang w:eastAsia="id-ID"/>
        </w:rPr>
        <w:t>Sendawakan bayi setelah men</w:t>
      </w:r>
      <w:r>
        <w:rPr>
          <w:sz w:val="24"/>
          <w:szCs w:val="24"/>
          <w:lang w:eastAsia="id-ID"/>
        </w:rPr>
        <w:t>yusui.</w:t>
      </w:r>
    </w:p>
    <w:p w:rsidR="007F7E4D" w:rsidRDefault="007F7E4D" w:rsidP="007F7E4D">
      <w:pPr>
        <w:rPr>
          <w:lang w:val="id-ID"/>
        </w:rPr>
      </w:pPr>
    </w:p>
    <w:p w:rsidR="007F7E4D" w:rsidRDefault="007F7E4D" w:rsidP="007F7E4D">
      <w:pPr>
        <w:rPr>
          <w:lang w:val="id-ID"/>
        </w:rPr>
      </w:pPr>
      <w:r>
        <w:rPr>
          <w:lang w:val="id-ID"/>
        </w:rPr>
        <w:br w:type="page"/>
      </w:r>
    </w:p>
    <w:p w:rsidR="007F7E4D" w:rsidRDefault="007F7E4D" w:rsidP="007F7E4D">
      <w:pPr>
        <w:spacing w:after="0" w:line="360" w:lineRule="auto"/>
        <w:jc w:val="center"/>
        <w:rPr>
          <w:rFonts w:ascii="Times New Roman" w:eastAsia="Times New Roman" w:hAnsi="Times New Roman" w:cs="Times New Roman"/>
          <w:b/>
          <w:sz w:val="24"/>
          <w:szCs w:val="24"/>
          <w:lang w:eastAsia="id-ID"/>
        </w:rPr>
        <w:sectPr w:rsidR="007F7E4D" w:rsidSect="007F7E4D">
          <w:pgSz w:w="11906" w:h="16838"/>
          <w:pgMar w:top="1701" w:right="1701" w:bottom="1701" w:left="2268" w:header="708" w:footer="708" w:gutter="0"/>
          <w:cols w:space="708"/>
          <w:titlePg/>
          <w:docGrid w:linePitch="360"/>
        </w:sectPr>
      </w:pPr>
    </w:p>
    <w:p w:rsidR="007F7E4D" w:rsidRPr="00197801" w:rsidRDefault="007F7E4D" w:rsidP="007F7E4D">
      <w:pPr>
        <w:spacing w:after="0" w:line="360" w:lineRule="auto"/>
        <w:jc w:val="center"/>
        <w:rPr>
          <w:rFonts w:ascii="Times New Roman" w:eastAsia="Times New Roman" w:hAnsi="Times New Roman" w:cs="Times New Roman"/>
          <w:b/>
          <w:sz w:val="24"/>
          <w:szCs w:val="24"/>
          <w:lang w:eastAsia="id-ID"/>
        </w:rPr>
      </w:pPr>
      <w:r w:rsidRPr="00197801">
        <w:rPr>
          <w:rFonts w:ascii="Times New Roman" w:eastAsia="Times New Roman" w:hAnsi="Times New Roman" w:cs="Times New Roman"/>
          <w:b/>
          <w:sz w:val="24"/>
          <w:szCs w:val="24"/>
          <w:lang w:eastAsia="id-ID"/>
        </w:rPr>
        <w:lastRenderedPageBreak/>
        <w:t>SATUAN ACARA PENYULUHAN</w:t>
      </w:r>
      <w:r>
        <w:rPr>
          <w:rFonts w:ascii="Times New Roman" w:eastAsia="Times New Roman" w:hAnsi="Times New Roman" w:cs="Times New Roman"/>
          <w:b/>
          <w:sz w:val="24"/>
          <w:szCs w:val="24"/>
          <w:lang w:eastAsia="id-ID"/>
        </w:rPr>
        <w:t xml:space="preserve"> </w:t>
      </w:r>
    </w:p>
    <w:p w:rsidR="007F7E4D" w:rsidRPr="00197801" w:rsidRDefault="007F7E4D" w:rsidP="007F7E4D">
      <w:pPr>
        <w:spacing w:after="0" w:line="360" w:lineRule="auto"/>
        <w:jc w:val="center"/>
        <w:rPr>
          <w:rFonts w:ascii="Times New Roman" w:eastAsia="Times New Roman" w:hAnsi="Times New Roman" w:cs="Times New Roman"/>
          <w:sz w:val="24"/>
          <w:szCs w:val="24"/>
          <w:lang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A</w:t>
      </w:r>
      <w:r>
        <w:rPr>
          <w:rFonts w:ascii="Times New Roman" w:eastAsia="Times New Roman" w:hAnsi="Times New Roman" w:cs="Times New Roman"/>
          <w:sz w:val="24"/>
          <w:szCs w:val="24"/>
          <w:lang w:eastAsia="id-ID"/>
        </w:rPr>
        <w:t xml:space="preserve">suhan Kebidanan Bayi dan Balita </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sidRPr="00197801">
        <w:rPr>
          <w:rFonts w:ascii="Times New Roman" w:eastAsia="Times New Roman" w:hAnsi="Times New Roman" w:cs="Times New Roman"/>
          <w:sz w:val="24"/>
          <w:szCs w:val="24"/>
          <w:lang w:eastAsia="id-ID"/>
        </w:rPr>
        <w:t>Sub Pokok Bahasan</w:t>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Imunisasi</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Hari/Tanggal</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sidRPr="0019780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Rabu, 12 Febuari 2020</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Waktu</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10</w:t>
      </w:r>
      <w:r w:rsidRPr="00197801">
        <w:rPr>
          <w:rFonts w:ascii="Times New Roman" w:eastAsia="Times New Roman" w:hAnsi="Times New Roman" w:cs="Times New Roman"/>
          <w:sz w:val="24"/>
          <w:szCs w:val="24"/>
          <w:lang w:eastAsia="id-ID"/>
        </w:rPr>
        <w:t xml:space="preserve"> menit</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Sasaran</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Tempat</w:t>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t>: Rumah Ny. Y</w:t>
      </w: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6E34B2" w:rsidRDefault="007F7E4D" w:rsidP="00163E47">
      <w:pPr>
        <w:pStyle w:val="ListParagraph"/>
        <w:numPr>
          <w:ilvl w:val="0"/>
          <w:numId w:val="17"/>
        </w:numPr>
        <w:spacing w:line="360" w:lineRule="auto"/>
        <w:ind w:left="426"/>
        <w:jc w:val="both"/>
        <w:rPr>
          <w:b/>
          <w:sz w:val="24"/>
          <w:szCs w:val="24"/>
          <w:lang w:eastAsia="id-ID"/>
        </w:rPr>
      </w:pPr>
      <w:r w:rsidRPr="006E34B2">
        <w:rPr>
          <w:b/>
          <w:sz w:val="24"/>
          <w:szCs w:val="24"/>
          <w:lang w:eastAsia="id-ID"/>
        </w:rPr>
        <w:t>Tujuan Instruksional Umum</w:t>
      </w:r>
    </w:p>
    <w:p w:rsidR="007F7E4D" w:rsidRDefault="007F7E4D" w:rsidP="007F7E4D">
      <w:pPr>
        <w:pStyle w:val="ListParagraph"/>
        <w:spacing w:line="360" w:lineRule="auto"/>
        <w:ind w:left="426" w:firstLine="708"/>
        <w:jc w:val="both"/>
        <w:rPr>
          <w:sz w:val="24"/>
          <w:szCs w:val="24"/>
          <w:lang w:val="id-ID" w:eastAsia="id-ID"/>
        </w:rPr>
      </w:pPr>
      <w:r w:rsidRPr="00CF690C">
        <w:rPr>
          <w:sz w:val="24"/>
          <w:szCs w:val="24"/>
          <w:lang w:eastAsia="id-ID"/>
        </w:rPr>
        <w:t xml:space="preserve">Setelah diberikan penyuluhan </w:t>
      </w:r>
      <w:r>
        <w:rPr>
          <w:sz w:val="24"/>
          <w:szCs w:val="24"/>
          <w:lang w:eastAsia="id-ID"/>
        </w:rPr>
        <w:t xml:space="preserve">diharapkan ibu dapat mengetahui </w:t>
      </w:r>
      <w:r>
        <w:rPr>
          <w:sz w:val="24"/>
          <w:szCs w:val="24"/>
          <w:lang w:val="id-ID" w:eastAsia="id-ID"/>
        </w:rPr>
        <w:t xml:space="preserve">manfaat </w:t>
      </w:r>
      <w:r>
        <w:rPr>
          <w:sz w:val="24"/>
          <w:szCs w:val="24"/>
          <w:lang w:eastAsia="id-ID"/>
        </w:rPr>
        <w:t xml:space="preserve">imunisasi wajib </w:t>
      </w:r>
      <w:r>
        <w:rPr>
          <w:sz w:val="24"/>
          <w:szCs w:val="24"/>
          <w:lang w:val="id-ID" w:eastAsia="id-ID"/>
        </w:rPr>
        <w:t>untuk bayi</w:t>
      </w:r>
      <w:r>
        <w:rPr>
          <w:sz w:val="24"/>
          <w:szCs w:val="24"/>
          <w:lang w:eastAsia="id-ID"/>
        </w:rPr>
        <w:t>.</w:t>
      </w:r>
    </w:p>
    <w:p w:rsidR="007F7E4D" w:rsidRPr="003B6CDC" w:rsidRDefault="007F7E4D" w:rsidP="007F7E4D">
      <w:pPr>
        <w:pStyle w:val="ListParagraph"/>
        <w:spacing w:line="360" w:lineRule="auto"/>
        <w:ind w:left="426" w:firstLine="708"/>
        <w:jc w:val="both"/>
        <w:rPr>
          <w:sz w:val="24"/>
          <w:szCs w:val="24"/>
          <w:lang w:val="id-ID" w:eastAsia="id-ID"/>
        </w:rPr>
      </w:pPr>
    </w:p>
    <w:p w:rsidR="007F7E4D" w:rsidRPr="006E34B2" w:rsidRDefault="007F7E4D" w:rsidP="00163E47">
      <w:pPr>
        <w:pStyle w:val="ListParagraph"/>
        <w:numPr>
          <w:ilvl w:val="0"/>
          <w:numId w:val="17"/>
        </w:numPr>
        <w:spacing w:before="240" w:after="240" w:line="360" w:lineRule="auto"/>
        <w:ind w:left="426"/>
        <w:jc w:val="both"/>
        <w:rPr>
          <w:b/>
          <w:sz w:val="24"/>
          <w:szCs w:val="24"/>
          <w:lang w:eastAsia="id-ID"/>
        </w:rPr>
      </w:pPr>
      <w:r w:rsidRPr="006E34B2">
        <w:rPr>
          <w:b/>
          <w:sz w:val="24"/>
          <w:szCs w:val="24"/>
          <w:lang w:eastAsia="id-ID"/>
        </w:rPr>
        <w:t>Tujuan Instruksional Khusus</w:t>
      </w:r>
    </w:p>
    <w:p w:rsidR="007F7E4D" w:rsidRDefault="007F7E4D" w:rsidP="007F7E4D">
      <w:pPr>
        <w:pStyle w:val="ListParagraph"/>
        <w:spacing w:line="360" w:lineRule="auto"/>
        <w:ind w:left="426" w:firstLine="708"/>
        <w:jc w:val="both"/>
        <w:rPr>
          <w:sz w:val="24"/>
          <w:szCs w:val="34"/>
        </w:rPr>
      </w:pPr>
      <w:r w:rsidRPr="007F5657">
        <w:rPr>
          <w:sz w:val="24"/>
          <w:szCs w:val="34"/>
        </w:rPr>
        <w:t>Setelah diberik</w:t>
      </w:r>
      <w:r>
        <w:rPr>
          <w:sz w:val="24"/>
          <w:szCs w:val="34"/>
        </w:rPr>
        <w:t>an penjelasan tentang imunisasi</w:t>
      </w:r>
      <w:r w:rsidRPr="007F5657">
        <w:rPr>
          <w:sz w:val="24"/>
          <w:szCs w:val="34"/>
        </w:rPr>
        <w:t>, diharapkan ibu mampu :</w:t>
      </w:r>
    </w:p>
    <w:p w:rsidR="007F7E4D" w:rsidRPr="006E34B2" w:rsidRDefault="007F7E4D" w:rsidP="00163E47">
      <w:pPr>
        <w:pStyle w:val="ListParagraph"/>
        <w:numPr>
          <w:ilvl w:val="0"/>
          <w:numId w:val="14"/>
        </w:numPr>
        <w:spacing w:line="360" w:lineRule="auto"/>
        <w:ind w:left="709"/>
        <w:jc w:val="both"/>
        <w:rPr>
          <w:sz w:val="24"/>
          <w:szCs w:val="24"/>
          <w:lang w:eastAsia="id-ID"/>
        </w:rPr>
      </w:pPr>
      <w:r w:rsidRPr="007F5657">
        <w:rPr>
          <w:sz w:val="24"/>
          <w:szCs w:val="34"/>
        </w:rPr>
        <w:t>Menjelaskan penge</w:t>
      </w:r>
      <w:r>
        <w:rPr>
          <w:sz w:val="24"/>
          <w:szCs w:val="34"/>
        </w:rPr>
        <w:t>rtian imunisasi.</w:t>
      </w:r>
    </w:p>
    <w:p w:rsidR="007F7E4D" w:rsidRPr="006E34B2" w:rsidRDefault="007F7E4D" w:rsidP="00163E47">
      <w:pPr>
        <w:pStyle w:val="ListParagraph"/>
        <w:numPr>
          <w:ilvl w:val="0"/>
          <w:numId w:val="14"/>
        </w:numPr>
        <w:spacing w:line="360" w:lineRule="auto"/>
        <w:ind w:left="709"/>
        <w:jc w:val="both"/>
        <w:rPr>
          <w:sz w:val="24"/>
          <w:szCs w:val="24"/>
          <w:lang w:eastAsia="id-ID"/>
        </w:rPr>
      </w:pPr>
      <w:r>
        <w:rPr>
          <w:sz w:val="24"/>
          <w:szCs w:val="34"/>
          <w:lang w:val="id-ID"/>
        </w:rPr>
        <w:t>Menjelaskan manfaat imunisasi</w:t>
      </w:r>
    </w:p>
    <w:p w:rsidR="007F7E4D" w:rsidRPr="003B6CDC" w:rsidRDefault="007F7E4D" w:rsidP="00163E47">
      <w:pPr>
        <w:pStyle w:val="ListParagraph"/>
        <w:numPr>
          <w:ilvl w:val="0"/>
          <w:numId w:val="14"/>
        </w:numPr>
        <w:spacing w:line="360" w:lineRule="auto"/>
        <w:ind w:left="709"/>
        <w:jc w:val="both"/>
        <w:rPr>
          <w:sz w:val="24"/>
          <w:szCs w:val="24"/>
          <w:lang w:eastAsia="id-ID"/>
        </w:rPr>
      </w:pPr>
      <w:r>
        <w:rPr>
          <w:sz w:val="24"/>
          <w:szCs w:val="34"/>
          <w:lang w:val="id-ID"/>
        </w:rPr>
        <w:t>Menyebutkan imunisasi wajib usia 0 – 24 bulan.</w:t>
      </w:r>
    </w:p>
    <w:p w:rsidR="007F7E4D" w:rsidRPr="006E34B2" w:rsidRDefault="007F7E4D" w:rsidP="007F7E4D">
      <w:pPr>
        <w:pStyle w:val="ListParagraph"/>
        <w:spacing w:line="360" w:lineRule="auto"/>
        <w:ind w:left="709"/>
        <w:jc w:val="both"/>
        <w:rPr>
          <w:sz w:val="24"/>
          <w:szCs w:val="24"/>
          <w:lang w:eastAsia="id-ID"/>
        </w:rPr>
      </w:pPr>
    </w:p>
    <w:p w:rsidR="007F7E4D" w:rsidRPr="003B6CDC" w:rsidRDefault="007F7E4D" w:rsidP="00163E47">
      <w:pPr>
        <w:pStyle w:val="ListParagraph"/>
        <w:numPr>
          <w:ilvl w:val="0"/>
          <w:numId w:val="17"/>
        </w:numPr>
        <w:spacing w:line="360" w:lineRule="auto"/>
        <w:ind w:left="426"/>
        <w:jc w:val="both"/>
        <w:rPr>
          <w:b/>
          <w:sz w:val="24"/>
          <w:szCs w:val="24"/>
          <w:lang w:eastAsia="id-ID"/>
        </w:rPr>
      </w:pPr>
      <w:r w:rsidRPr="003B6CDC">
        <w:rPr>
          <w:b/>
          <w:sz w:val="24"/>
          <w:szCs w:val="24"/>
          <w:lang w:eastAsia="id-ID"/>
        </w:rPr>
        <w:t>Materi</w:t>
      </w:r>
    </w:p>
    <w:p w:rsidR="007F7E4D" w:rsidRDefault="007F7E4D" w:rsidP="007F7E4D">
      <w:pPr>
        <w:pStyle w:val="ListParagraph"/>
        <w:spacing w:line="360" w:lineRule="auto"/>
        <w:ind w:left="426"/>
        <w:jc w:val="both"/>
        <w:rPr>
          <w:sz w:val="24"/>
          <w:szCs w:val="24"/>
          <w:lang w:val="id-ID" w:eastAsia="id-ID"/>
        </w:rPr>
      </w:pPr>
      <w:r w:rsidRPr="00CF690C">
        <w:rPr>
          <w:sz w:val="24"/>
          <w:szCs w:val="24"/>
          <w:lang w:eastAsia="id-ID"/>
        </w:rPr>
        <w:t>Terlampir</w:t>
      </w:r>
    </w:p>
    <w:p w:rsidR="007F7E4D" w:rsidRPr="003B6CDC" w:rsidRDefault="007F7E4D" w:rsidP="007F7E4D">
      <w:pPr>
        <w:pStyle w:val="ListParagraph"/>
        <w:spacing w:line="360" w:lineRule="auto"/>
        <w:ind w:left="426"/>
        <w:jc w:val="both"/>
        <w:rPr>
          <w:sz w:val="24"/>
          <w:szCs w:val="24"/>
          <w:lang w:val="id-ID" w:eastAsia="id-ID"/>
        </w:rPr>
      </w:pPr>
    </w:p>
    <w:p w:rsidR="007F7E4D" w:rsidRPr="003B6CDC" w:rsidRDefault="007F7E4D" w:rsidP="00163E47">
      <w:pPr>
        <w:pStyle w:val="ListParagraph"/>
        <w:numPr>
          <w:ilvl w:val="0"/>
          <w:numId w:val="17"/>
        </w:numPr>
        <w:spacing w:line="360" w:lineRule="auto"/>
        <w:ind w:left="426"/>
        <w:jc w:val="both"/>
        <w:rPr>
          <w:b/>
          <w:sz w:val="24"/>
          <w:szCs w:val="24"/>
          <w:lang w:eastAsia="id-ID"/>
        </w:rPr>
      </w:pPr>
      <w:r w:rsidRPr="003B6CDC">
        <w:rPr>
          <w:b/>
          <w:sz w:val="24"/>
          <w:szCs w:val="24"/>
          <w:lang w:eastAsia="id-ID"/>
        </w:rPr>
        <w:t>Media dan Alat</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Lembar balik</w:t>
      </w:r>
    </w:p>
    <w:p w:rsidR="007F7E4D" w:rsidRDefault="007F7E4D" w:rsidP="007F7E4D">
      <w:pPr>
        <w:pStyle w:val="ListParagraph"/>
        <w:spacing w:line="360" w:lineRule="auto"/>
        <w:ind w:left="426"/>
        <w:jc w:val="both"/>
        <w:rPr>
          <w:sz w:val="24"/>
          <w:szCs w:val="24"/>
          <w:lang w:eastAsia="id-ID"/>
        </w:rPr>
      </w:pPr>
    </w:p>
    <w:p w:rsidR="007F7E4D" w:rsidRPr="003B6CDC" w:rsidRDefault="007F7E4D" w:rsidP="00163E47">
      <w:pPr>
        <w:pStyle w:val="ListParagraph"/>
        <w:numPr>
          <w:ilvl w:val="0"/>
          <w:numId w:val="17"/>
        </w:numPr>
        <w:spacing w:line="360" w:lineRule="auto"/>
        <w:ind w:left="426"/>
        <w:jc w:val="both"/>
        <w:rPr>
          <w:b/>
          <w:sz w:val="24"/>
          <w:szCs w:val="24"/>
          <w:lang w:eastAsia="id-ID"/>
        </w:rPr>
      </w:pPr>
      <w:r w:rsidRPr="003B6CDC">
        <w:rPr>
          <w:b/>
          <w:sz w:val="24"/>
          <w:szCs w:val="24"/>
          <w:lang w:eastAsia="id-ID"/>
        </w:rPr>
        <w:t xml:space="preserve">Metode </w:t>
      </w:r>
    </w:p>
    <w:p w:rsidR="007F7E4D" w:rsidRDefault="007F7E4D" w:rsidP="007F7E4D">
      <w:pPr>
        <w:pStyle w:val="ListParagraph"/>
        <w:spacing w:line="360" w:lineRule="auto"/>
        <w:ind w:left="426"/>
        <w:jc w:val="both"/>
        <w:rPr>
          <w:sz w:val="24"/>
          <w:szCs w:val="24"/>
          <w:lang w:eastAsia="id-ID"/>
        </w:rPr>
      </w:pPr>
      <w:r>
        <w:rPr>
          <w:sz w:val="24"/>
          <w:szCs w:val="24"/>
          <w:lang w:eastAsia="id-ID"/>
        </w:rPr>
        <w:t xml:space="preserve">1. </w:t>
      </w:r>
      <w:r w:rsidRPr="00CF690C">
        <w:rPr>
          <w:sz w:val="24"/>
          <w:szCs w:val="24"/>
          <w:lang w:eastAsia="id-ID"/>
        </w:rPr>
        <w:t>Ceramah</w:t>
      </w:r>
    </w:p>
    <w:p w:rsidR="007F7E4D" w:rsidRDefault="007F7E4D" w:rsidP="007F7E4D">
      <w:pPr>
        <w:pStyle w:val="ListParagraph"/>
        <w:spacing w:line="360" w:lineRule="auto"/>
        <w:ind w:left="426"/>
        <w:jc w:val="both"/>
        <w:rPr>
          <w:sz w:val="24"/>
          <w:szCs w:val="24"/>
          <w:lang w:eastAsia="id-ID"/>
        </w:rPr>
      </w:pPr>
      <w:r w:rsidRPr="00CF690C">
        <w:rPr>
          <w:sz w:val="24"/>
          <w:szCs w:val="24"/>
          <w:lang w:eastAsia="id-ID"/>
        </w:rPr>
        <w:t>2.Tanya jawab</w:t>
      </w:r>
    </w:p>
    <w:p w:rsidR="007F7E4D" w:rsidRPr="007F5657"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both"/>
        <w:rPr>
          <w:sz w:val="24"/>
          <w:szCs w:val="24"/>
          <w:lang w:eastAsia="id-ID"/>
        </w:rPr>
      </w:pPr>
    </w:p>
    <w:p w:rsidR="007F7E4D" w:rsidRDefault="007F7E4D" w:rsidP="00163E47">
      <w:pPr>
        <w:pStyle w:val="ListParagraph"/>
        <w:numPr>
          <w:ilvl w:val="0"/>
          <w:numId w:val="17"/>
        </w:numPr>
        <w:spacing w:line="360" w:lineRule="auto"/>
        <w:ind w:left="426"/>
        <w:jc w:val="both"/>
        <w:rPr>
          <w:sz w:val="24"/>
          <w:szCs w:val="24"/>
          <w:lang w:eastAsia="id-ID"/>
        </w:rPr>
        <w:sectPr w:rsidR="007F7E4D" w:rsidSect="007F7E4D">
          <w:pgSz w:w="11906" w:h="16838"/>
          <w:pgMar w:top="1701" w:right="1701" w:bottom="1701" w:left="2268" w:header="708" w:footer="708" w:gutter="0"/>
          <w:cols w:space="708"/>
          <w:titlePg/>
          <w:docGrid w:linePitch="360"/>
        </w:sectPr>
      </w:pPr>
    </w:p>
    <w:p w:rsidR="007F7E4D" w:rsidRPr="003B6CDC" w:rsidRDefault="007F7E4D" w:rsidP="00163E47">
      <w:pPr>
        <w:pStyle w:val="ListParagraph"/>
        <w:numPr>
          <w:ilvl w:val="0"/>
          <w:numId w:val="17"/>
        </w:numPr>
        <w:spacing w:line="360" w:lineRule="auto"/>
        <w:ind w:left="426"/>
        <w:jc w:val="both"/>
        <w:rPr>
          <w:b/>
          <w:sz w:val="24"/>
          <w:szCs w:val="24"/>
          <w:lang w:eastAsia="id-ID"/>
        </w:rPr>
      </w:pPr>
      <w:r w:rsidRPr="003B6CDC">
        <w:rPr>
          <w:b/>
          <w:sz w:val="24"/>
          <w:szCs w:val="24"/>
          <w:lang w:eastAsia="id-ID"/>
        </w:rPr>
        <w:lastRenderedPageBreak/>
        <w:t xml:space="preserve">Kegiatan Penyuluhan </w:t>
      </w:r>
    </w:p>
    <w:tbl>
      <w:tblPr>
        <w:tblStyle w:val="TableGrid"/>
        <w:tblW w:w="7560" w:type="dxa"/>
        <w:tblInd w:w="426" w:type="dxa"/>
        <w:tblLook w:val="04A0" w:firstRow="1" w:lastRow="0" w:firstColumn="1" w:lastColumn="0" w:noHBand="0" w:noVBand="1"/>
      </w:tblPr>
      <w:tblGrid>
        <w:gridCol w:w="660"/>
        <w:gridCol w:w="1526"/>
        <w:gridCol w:w="2623"/>
        <w:gridCol w:w="2751"/>
      </w:tblGrid>
      <w:tr w:rsidR="007F7E4D" w:rsidTr="007F7E4D">
        <w:trPr>
          <w:trHeight w:val="184"/>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No.</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Waktu</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Penyluhan</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b/>
                <w:sz w:val="24"/>
                <w:szCs w:val="24"/>
              </w:rPr>
            </w:pPr>
            <w:r>
              <w:rPr>
                <w:b/>
                <w:sz w:val="24"/>
                <w:szCs w:val="24"/>
              </w:rPr>
              <w:t>Kegiatan Peserta</w:t>
            </w:r>
          </w:p>
        </w:tc>
      </w:tr>
      <w:tr w:rsidR="007F7E4D" w:rsidTr="007F7E4D">
        <w:trPr>
          <w:trHeight w:val="1566"/>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1.</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Pembukaan</w:t>
            </w:r>
          </w:p>
          <w:p w:rsidR="007F7E4D" w:rsidRDefault="007F7E4D" w:rsidP="007F7E4D">
            <w:pPr>
              <w:pStyle w:val="ListParagraph"/>
              <w:spacing w:line="360" w:lineRule="auto"/>
              <w:ind w:left="0"/>
              <w:jc w:val="center"/>
              <w:rPr>
                <w:sz w:val="24"/>
                <w:szCs w:val="24"/>
              </w:rPr>
            </w:pPr>
            <w:r>
              <w:rPr>
                <w:sz w:val="24"/>
                <w:szCs w:val="24"/>
              </w:rPr>
              <w:t>(2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163E47">
            <w:pPr>
              <w:pStyle w:val="ListParagraph"/>
              <w:numPr>
                <w:ilvl w:val="0"/>
                <w:numId w:val="19"/>
              </w:numPr>
              <w:spacing w:line="360" w:lineRule="auto"/>
              <w:ind w:left="498"/>
              <w:jc w:val="both"/>
              <w:rPr>
                <w:b/>
                <w:sz w:val="24"/>
                <w:szCs w:val="24"/>
              </w:rPr>
            </w:pPr>
            <w:r>
              <w:rPr>
                <w:sz w:val="24"/>
                <w:szCs w:val="24"/>
              </w:rPr>
              <w:t>Salam Pembuka</w:t>
            </w:r>
          </w:p>
          <w:p w:rsidR="007F7E4D" w:rsidRDefault="007F7E4D" w:rsidP="00163E47">
            <w:pPr>
              <w:pStyle w:val="ListParagraph"/>
              <w:numPr>
                <w:ilvl w:val="0"/>
                <w:numId w:val="19"/>
              </w:numPr>
              <w:spacing w:line="360" w:lineRule="auto"/>
              <w:ind w:left="507"/>
              <w:jc w:val="both"/>
              <w:rPr>
                <w:b/>
                <w:sz w:val="24"/>
                <w:szCs w:val="24"/>
              </w:rPr>
            </w:pPr>
            <w:r>
              <w:rPr>
                <w:sz w:val="24"/>
                <w:szCs w:val="24"/>
              </w:rPr>
              <w:t>Perkenalan</w:t>
            </w:r>
          </w:p>
        </w:tc>
        <w:tc>
          <w:tcPr>
            <w:tcW w:w="2751" w:type="dxa"/>
            <w:tcBorders>
              <w:top w:val="single" w:sz="4" w:space="0" w:color="auto"/>
              <w:left w:val="single" w:sz="4" w:space="0" w:color="auto"/>
              <w:bottom w:val="single" w:sz="4" w:space="0" w:color="auto"/>
              <w:right w:val="single" w:sz="4" w:space="0" w:color="auto"/>
            </w:tcBorders>
            <w:vAlign w:val="bottom"/>
            <w:hideMark/>
          </w:tcPr>
          <w:p w:rsidR="007F7E4D" w:rsidRDefault="007F7E4D" w:rsidP="00163E47">
            <w:pPr>
              <w:pStyle w:val="ListParagraph"/>
              <w:numPr>
                <w:ilvl w:val="0"/>
                <w:numId w:val="20"/>
              </w:numPr>
              <w:spacing w:line="360" w:lineRule="auto"/>
              <w:ind w:left="570"/>
              <w:rPr>
                <w:b/>
                <w:sz w:val="24"/>
                <w:szCs w:val="24"/>
              </w:rPr>
            </w:pPr>
            <w:r>
              <w:rPr>
                <w:sz w:val="24"/>
                <w:szCs w:val="24"/>
              </w:rPr>
              <w:t>Menjawab Salam</w:t>
            </w:r>
          </w:p>
          <w:p w:rsidR="007F7E4D" w:rsidRPr="00CF690C" w:rsidRDefault="007F7E4D" w:rsidP="00163E47">
            <w:pPr>
              <w:pStyle w:val="ListParagraph"/>
              <w:numPr>
                <w:ilvl w:val="0"/>
                <w:numId w:val="20"/>
              </w:numPr>
              <w:spacing w:line="360" w:lineRule="auto"/>
              <w:ind w:left="601"/>
              <w:rPr>
                <w:b/>
                <w:sz w:val="24"/>
                <w:szCs w:val="24"/>
              </w:rPr>
            </w:pPr>
            <w:r>
              <w:rPr>
                <w:sz w:val="24"/>
                <w:szCs w:val="24"/>
              </w:rPr>
              <w:t>Mendengarkan</w:t>
            </w:r>
          </w:p>
          <w:p w:rsidR="007F7E4D" w:rsidRDefault="007F7E4D" w:rsidP="007F7E4D">
            <w:pPr>
              <w:pStyle w:val="ListParagraph"/>
              <w:spacing w:line="360" w:lineRule="auto"/>
              <w:ind w:left="601"/>
              <w:rPr>
                <w:b/>
                <w:sz w:val="24"/>
                <w:szCs w:val="24"/>
              </w:rPr>
            </w:pPr>
          </w:p>
        </w:tc>
      </w:tr>
      <w:tr w:rsidR="007F7E4D" w:rsidTr="007F7E4D">
        <w:trPr>
          <w:trHeight w:val="6507"/>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2.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Inti</w:t>
            </w:r>
          </w:p>
          <w:p w:rsidR="007F7E4D" w:rsidRDefault="007F7E4D" w:rsidP="007F7E4D">
            <w:pPr>
              <w:pStyle w:val="ListParagraph"/>
              <w:spacing w:line="360" w:lineRule="auto"/>
              <w:ind w:left="0"/>
              <w:jc w:val="center"/>
              <w:rPr>
                <w:sz w:val="24"/>
                <w:szCs w:val="24"/>
              </w:rPr>
            </w:pPr>
            <w:r>
              <w:rPr>
                <w:sz w:val="24"/>
                <w:szCs w:val="24"/>
              </w:rPr>
              <w:t>(5menit)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Pr="007F5657" w:rsidRDefault="007F7E4D" w:rsidP="00163E47">
            <w:pPr>
              <w:pStyle w:val="ListParagraph"/>
              <w:numPr>
                <w:ilvl w:val="0"/>
                <w:numId w:val="21"/>
              </w:numPr>
              <w:spacing w:line="360" w:lineRule="auto"/>
              <w:ind w:left="498"/>
              <w:jc w:val="both"/>
              <w:rPr>
                <w:b/>
                <w:sz w:val="24"/>
                <w:szCs w:val="24"/>
              </w:rPr>
            </w:pPr>
            <w:r>
              <w:rPr>
                <w:sz w:val="24"/>
                <w:szCs w:val="34"/>
              </w:rPr>
              <w:t>Menjelaskan pengertian</w:t>
            </w:r>
            <w:r>
              <w:rPr>
                <w:sz w:val="24"/>
                <w:szCs w:val="34"/>
                <w:lang w:val="id-ID"/>
              </w:rPr>
              <w:t xml:space="preserve"> </w:t>
            </w:r>
            <w:r>
              <w:rPr>
                <w:sz w:val="24"/>
                <w:szCs w:val="34"/>
              </w:rPr>
              <w:t>imunisasi.</w:t>
            </w:r>
          </w:p>
          <w:p w:rsidR="007F7E4D" w:rsidRPr="003B6CDC" w:rsidRDefault="007F7E4D" w:rsidP="00163E47">
            <w:pPr>
              <w:pStyle w:val="ListParagraph"/>
              <w:numPr>
                <w:ilvl w:val="0"/>
                <w:numId w:val="21"/>
              </w:numPr>
              <w:spacing w:line="360" w:lineRule="auto"/>
              <w:ind w:left="507"/>
              <w:jc w:val="both"/>
              <w:rPr>
                <w:b/>
                <w:sz w:val="24"/>
                <w:szCs w:val="24"/>
              </w:rPr>
            </w:pPr>
            <w:r w:rsidRPr="007F5657">
              <w:rPr>
                <w:sz w:val="24"/>
                <w:szCs w:val="34"/>
              </w:rPr>
              <w:t xml:space="preserve">Menjelaskan </w:t>
            </w:r>
            <w:r>
              <w:rPr>
                <w:sz w:val="24"/>
                <w:szCs w:val="34"/>
                <w:lang w:val="id-ID"/>
              </w:rPr>
              <w:t>manfaat imunisasi.</w:t>
            </w:r>
          </w:p>
          <w:p w:rsidR="007F7E4D" w:rsidRPr="003B6CDC" w:rsidRDefault="007F7E4D" w:rsidP="00163E47">
            <w:pPr>
              <w:pStyle w:val="ListParagraph"/>
              <w:numPr>
                <w:ilvl w:val="0"/>
                <w:numId w:val="21"/>
              </w:numPr>
              <w:spacing w:line="360" w:lineRule="auto"/>
              <w:ind w:left="507"/>
              <w:jc w:val="both"/>
              <w:rPr>
                <w:b/>
                <w:sz w:val="24"/>
                <w:szCs w:val="24"/>
              </w:rPr>
            </w:pPr>
            <w:r>
              <w:rPr>
                <w:sz w:val="24"/>
                <w:szCs w:val="24"/>
                <w:lang w:val="id-ID"/>
              </w:rPr>
              <w:t>Menjelaskan imunisasi wajib untuk bayi usia 0 – 24 tahun.</w:t>
            </w:r>
          </w:p>
          <w:p w:rsidR="007F7E4D" w:rsidRPr="00CF690C" w:rsidRDefault="007F7E4D" w:rsidP="00163E47">
            <w:pPr>
              <w:pStyle w:val="ListParagraph"/>
              <w:numPr>
                <w:ilvl w:val="0"/>
                <w:numId w:val="21"/>
              </w:numPr>
              <w:spacing w:line="360" w:lineRule="auto"/>
              <w:ind w:left="507"/>
              <w:jc w:val="both"/>
              <w:rPr>
                <w:b/>
                <w:sz w:val="24"/>
                <w:szCs w:val="24"/>
              </w:rPr>
            </w:pPr>
            <w:r w:rsidRPr="007F5657">
              <w:rPr>
                <w:sz w:val="24"/>
                <w:szCs w:val="34"/>
              </w:rPr>
              <w:t>Memberi kesempatan klien untuk bertany</w:t>
            </w:r>
            <w:r>
              <w:rPr>
                <w:sz w:val="24"/>
                <w:szCs w:val="34"/>
              </w:rPr>
              <w:t>a.</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6B6F94" w:rsidRDefault="007F7E4D" w:rsidP="00163E47">
            <w:pPr>
              <w:pStyle w:val="ListParagraph"/>
              <w:numPr>
                <w:ilvl w:val="0"/>
                <w:numId w:val="22"/>
              </w:numPr>
              <w:spacing w:line="360" w:lineRule="auto"/>
              <w:ind w:left="570"/>
              <w:rPr>
                <w:b/>
                <w:sz w:val="24"/>
                <w:szCs w:val="24"/>
              </w:rPr>
            </w:pPr>
            <w:r>
              <w:rPr>
                <w:sz w:val="24"/>
                <w:szCs w:val="24"/>
              </w:rPr>
              <w:t>Mendengarkan</w:t>
            </w:r>
          </w:p>
          <w:p w:rsidR="007F7E4D" w:rsidRDefault="007F7E4D" w:rsidP="00163E47">
            <w:pPr>
              <w:pStyle w:val="ListParagraph"/>
              <w:numPr>
                <w:ilvl w:val="0"/>
                <w:numId w:val="22"/>
              </w:numPr>
              <w:spacing w:line="360" w:lineRule="auto"/>
              <w:ind w:left="577"/>
              <w:rPr>
                <w:b/>
                <w:sz w:val="24"/>
                <w:szCs w:val="24"/>
              </w:rPr>
            </w:pPr>
            <w:r>
              <w:rPr>
                <w:sz w:val="24"/>
                <w:szCs w:val="24"/>
              </w:rPr>
              <w:t>Bertanya</w:t>
            </w:r>
          </w:p>
        </w:tc>
      </w:tr>
      <w:tr w:rsidR="007F7E4D" w:rsidTr="007F7E4D">
        <w:trPr>
          <w:trHeight w:val="2829"/>
        </w:trPr>
        <w:tc>
          <w:tcPr>
            <w:tcW w:w="660"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 xml:space="preserve">3. </w:t>
            </w:r>
          </w:p>
        </w:tc>
        <w:tc>
          <w:tcPr>
            <w:tcW w:w="1526"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7F7E4D">
            <w:pPr>
              <w:pStyle w:val="ListParagraph"/>
              <w:spacing w:line="360" w:lineRule="auto"/>
              <w:ind w:left="0"/>
              <w:jc w:val="center"/>
              <w:rPr>
                <w:sz w:val="24"/>
                <w:szCs w:val="24"/>
              </w:rPr>
            </w:pPr>
            <w:r>
              <w:rPr>
                <w:sz w:val="24"/>
                <w:szCs w:val="24"/>
              </w:rPr>
              <w:t>Penutup</w:t>
            </w:r>
          </w:p>
          <w:p w:rsidR="007F7E4D" w:rsidRDefault="007F7E4D" w:rsidP="007F7E4D">
            <w:pPr>
              <w:pStyle w:val="ListParagraph"/>
              <w:spacing w:line="360" w:lineRule="auto"/>
              <w:ind w:left="0"/>
              <w:jc w:val="center"/>
              <w:rPr>
                <w:sz w:val="24"/>
                <w:szCs w:val="24"/>
              </w:rPr>
            </w:pPr>
            <w:r>
              <w:rPr>
                <w:sz w:val="24"/>
                <w:szCs w:val="24"/>
              </w:rPr>
              <w:t>(3 menit)</w:t>
            </w:r>
          </w:p>
        </w:tc>
        <w:tc>
          <w:tcPr>
            <w:tcW w:w="2623" w:type="dxa"/>
            <w:tcBorders>
              <w:top w:val="single" w:sz="4" w:space="0" w:color="auto"/>
              <w:left w:val="single" w:sz="4" w:space="0" w:color="auto"/>
              <w:bottom w:val="single" w:sz="4" w:space="0" w:color="auto"/>
              <w:right w:val="single" w:sz="4" w:space="0" w:color="auto"/>
            </w:tcBorders>
            <w:vAlign w:val="center"/>
            <w:hideMark/>
          </w:tcPr>
          <w:p w:rsidR="007F7E4D" w:rsidRDefault="007F7E4D" w:rsidP="00163E47">
            <w:pPr>
              <w:pStyle w:val="ListParagraph"/>
              <w:numPr>
                <w:ilvl w:val="0"/>
                <w:numId w:val="23"/>
              </w:numPr>
              <w:spacing w:line="360" w:lineRule="auto"/>
              <w:rPr>
                <w:sz w:val="24"/>
                <w:szCs w:val="24"/>
              </w:rPr>
            </w:pPr>
            <w:r>
              <w:rPr>
                <w:sz w:val="24"/>
                <w:szCs w:val="24"/>
              </w:rPr>
              <w:t>Memberikan pertanyaan</w:t>
            </w:r>
          </w:p>
          <w:p w:rsidR="007F7E4D" w:rsidRDefault="007F7E4D" w:rsidP="00163E47">
            <w:pPr>
              <w:pStyle w:val="ListParagraph"/>
              <w:numPr>
                <w:ilvl w:val="0"/>
                <w:numId w:val="23"/>
              </w:numPr>
              <w:spacing w:line="360" w:lineRule="auto"/>
              <w:rPr>
                <w:sz w:val="24"/>
                <w:szCs w:val="24"/>
              </w:rPr>
            </w:pPr>
            <w:r>
              <w:rPr>
                <w:sz w:val="24"/>
                <w:szCs w:val="24"/>
              </w:rPr>
              <w:t>Menyimpulkan</w:t>
            </w:r>
          </w:p>
          <w:p w:rsidR="007F7E4D" w:rsidRDefault="007F7E4D" w:rsidP="00163E47">
            <w:pPr>
              <w:pStyle w:val="ListParagraph"/>
              <w:numPr>
                <w:ilvl w:val="0"/>
                <w:numId w:val="23"/>
              </w:numPr>
              <w:spacing w:line="360" w:lineRule="auto"/>
              <w:rPr>
                <w:sz w:val="24"/>
                <w:szCs w:val="24"/>
              </w:rPr>
            </w:pPr>
            <w:r>
              <w:rPr>
                <w:sz w:val="24"/>
                <w:szCs w:val="24"/>
              </w:rPr>
              <w:t>Memberi salam penutup</w:t>
            </w:r>
          </w:p>
        </w:tc>
        <w:tc>
          <w:tcPr>
            <w:tcW w:w="2751" w:type="dxa"/>
            <w:tcBorders>
              <w:top w:val="single" w:sz="4" w:space="0" w:color="auto"/>
              <w:left w:val="single" w:sz="4" w:space="0" w:color="auto"/>
              <w:bottom w:val="single" w:sz="4" w:space="0" w:color="auto"/>
              <w:right w:val="single" w:sz="4" w:space="0" w:color="auto"/>
            </w:tcBorders>
            <w:vAlign w:val="center"/>
            <w:hideMark/>
          </w:tcPr>
          <w:p w:rsidR="007F7E4D" w:rsidRPr="00AC74C4" w:rsidRDefault="007F7E4D" w:rsidP="007F7E4D">
            <w:pPr>
              <w:spacing w:line="360" w:lineRule="auto"/>
              <w:ind w:left="360"/>
              <w:rPr>
                <w:rFonts w:ascii="Times New Roman" w:hAnsi="Times New Roman" w:cs="Times New Roman"/>
                <w:sz w:val="24"/>
                <w:szCs w:val="24"/>
              </w:rPr>
            </w:pPr>
          </w:p>
          <w:p w:rsidR="007F7E4D" w:rsidRDefault="007F7E4D" w:rsidP="00163E47">
            <w:pPr>
              <w:pStyle w:val="ListParagraph"/>
              <w:numPr>
                <w:ilvl w:val="0"/>
                <w:numId w:val="24"/>
              </w:numPr>
              <w:spacing w:line="360" w:lineRule="auto"/>
              <w:rPr>
                <w:sz w:val="24"/>
                <w:szCs w:val="24"/>
              </w:rPr>
            </w:pPr>
            <w:r>
              <w:rPr>
                <w:sz w:val="24"/>
                <w:szCs w:val="24"/>
              </w:rPr>
              <w:t>Menjawab</w:t>
            </w:r>
          </w:p>
          <w:p w:rsidR="007F7E4D" w:rsidRDefault="007F7E4D" w:rsidP="00163E47">
            <w:pPr>
              <w:pStyle w:val="ListParagraph"/>
              <w:numPr>
                <w:ilvl w:val="0"/>
                <w:numId w:val="24"/>
              </w:numPr>
              <w:spacing w:line="360" w:lineRule="auto"/>
              <w:rPr>
                <w:sz w:val="24"/>
                <w:szCs w:val="24"/>
              </w:rPr>
            </w:pPr>
            <w:r>
              <w:rPr>
                <w:sz w:val="24"/>
                <w:szCs w:val="24"/>
              </w:rPr>
              <w:t>Mendengarkan</w:t>
            </w:r>
          </w:p>
          <w:p w:rsidR="007F7E4D" w:rsidRDefault="007F7E4D" w:rsidP="00163E47">
            <w:pPr>
              <w:pStyle w:val="ListParagraph"/>
              <w:numPr>
                <w:ilvl w:val="0"/>
                <w:numId w:val="24"/>
              </w:numPr>
              <w:spacing w:line="360" w:lineRule="auto"/>
              <w:rPr>
                <w:sz w:val="24"/>
                <w:szCs w:val="24"/>
              </w:rPr>
            </w:pPr>
            <w:r>
              <w:rPr>
                <w:sz w:val="24"/>
                <w:szCs w:val="24"/>
              </w:rPr>
              <w:t>Menjawab Salam</w:t>
            </w:r>
          </w:p>
        </w:tc>
      </w:tr>
    </w:tbl>
    <w:p w:rsidR="007F7E4D" w:rsidRPr="003B6CDC" w:rsidRDefault="007F7E4D" w:rsidP="007F7E4D">
      <w:pPr>
        <w:spacing w:line="360" w:lineRule="auto"/>
        <w:jc w:val="both"/>
        <w:rPr>
          <w:sz w:val="24"/>
          <w:szCs w:val="24"/>
          <w:lang w:val="id-ID" w:eastAsia="id-ID"/>
        </w:rPr>
      </w:pPr>
    </w:p>
    <w:p w:rsidR="007F7E4D" w:rsidRDefault="007F7E4D" w:rsidP="007F7E4D">
      <w:pPr>
        <w:spacing w:after="0" w:line="360" w:lineRule="auto"/>
        <w:jc w:val="both"/>
        <w:rPr>
          <w:rFonts w:ascii="Times New Roman" w:eastAsia="Times New Roman" w:hAnsi="Times New Roman" w:cs="Times New Roman"/>
          <w:sz w:val="24"/>
          <w:szCs w:val="24"/>
          <w:lang w:eastAsia="id-ID"/>
        </w:rPr>
      </w:pPr>
    </w:p>
    <w:p w:rsidR="007F7E4D" w:rsidRPr="00CF690C" w:rsidRDefault="007F7E4D" w:rsidP="007F7E4D">
      <w:pPr>
        <w:spacing w:after="0" w:line="360" w:lineRule="auto"/>
        <w:jc w:val="both"/>
        <w:rPr>
          <w:rFonts w:ascii="Times New Roman" w:eastAsia="Times New Roman" w:hAnsi="Times New Roman" w:cs="Times New Roman"/>
          <w:sz w:val="24"/>
          <w:szCs w:val="24"/>
          <w:lang w:eastAsia="id-ID"/>
        </w:rPr>
      </w:pPr>
    </w:p>
    <w:p w:rsidR="007F7E4D" w:rsidRDefault="007F7E4D" w:rsidP="00163E47">
      <w:pPr>
        <w:pStyle w:val="ListParagraph"/>
        <w:numPr>
          <w:ilvl w:val="0"/>
          <w:numId w:val="17"/>
        </w:numPr>
        <w:spacing w:line="360" w:lineRule="auto"/>
        <w:ind w:left="426"/>
        <w:jc w:val="both"/>
        <w:rPr>
          <w:b/>
          <w:sz w:val="24"/>
          <w:szCs w:val="37"/>
        </w:rPr>
        <w:sectPr w:rsidR="007F7E4D" w:rsidSect="007F7E4D">
          <w:pgSz w:w="11906" w:h="16838"/>
          <w:pgMar w:top="1701" w:right="1701" w:bottom="1701" w:left="2268" w:header="708" w:footer="708" w:gutter="0"/>
          <w:cols w:space="708"/>
          <w:titlePg/>
          <w:docGrid w:linePitch="360"/>
        </w:sectPr>
      </w:pPr>
    </w:p>
    <w:p w:rsidR="007F7E4D" w:rsidRPr="00AC74C4" w:rsidRDefault="007F7E4D" w:rsidP="00163E47">
      <w:pPr>
        <w:pStyle w:val="ListParagraph"/>
        <w:numPr>
          <w:ilvl w:val="0"/>
          <w:numId w:val="17"/>
        </w:numPr>
        <w:spacing w:line="360" w:lineRule="auto"/>
        <w:ind w:left="426"/>
        <w:jc w:val="both"/>
        <w:rPr>
          <w:sz w:val="16"/>
          <w:szCs w:val="24"/>
          <w:lang w:eastAsia="id-ID"/>
        </w:rPr>
      </w:pPr>
      <w:r w:rsidRPr="00AC74C4">
        <w:rPr>
          <w:b/>
          <w:sz w:val="24"/>
          <w:szCs w:val="37"/>
        </w:rPr>
        <w:lastRenderedPageBreak/>
        <w:t>Evaluasi</w:t>
      </w:r>
    </w:p>
    <w:p w:rsidR="007F7E4D" w:rsidRPr="00AC74C4" w:rsidRDefault="007F7E4D" w:rsidP="00163E47">
      <w:pPr>
        <w:pStyle w:val="ListParagraph"/>
        <w:numPr>
          <w:ilvl w:val="1"/>
          <w:numId w:val="24"/>
        </w:numPr>
        <w:spacing w:line="360" w:lineRule="auto"/>
        <w:ind w:left="709"/>
        <w:jc w:val="both"/>
        <w:rPr>
          <w:sz w:val="16"/>
          <w:szCs w:val="24"/>
          <w:lang w:eastAsia="id-ID"/>
        </w:rPr>
      </w:pPr>
      <w:r>
        <w:rPr>
          <w:sz w:val="24"/>
          <w:szCs w:val="37"/>
          <w:lang w:val="id-ID"/>
        </w:rPr>
        <w:t xml:space="preserve">Menjelaskan pengertian imunisasi </w:t>
      </w:r>
      <w:r w:rsidRPr="00AC74C4">
        <w:rPr>
          <w:sz w:val="24"/>
          <w:szCs w:val="37"/>
        </w:rPr>
        <w:t>?</w:t>
      </w:r>
    </w:p>
    <w:p w:rsidR="007F7E4D" w:rsidRPr="003B6CDC" w:rsidRDefault="007F7E4D" w:rsidP="00163E47">
      <w:pPr>
        <w:pStyle w:val="ListParagraph"/>
        <w:numPr>
          <w:ilvl w:val="1"/>
          <w:numId w:val="24"/>
        </w:numPr>
        <w:spacing w:line="360" w:lineRule="auto"/>
        <w:ind w:left="709"/>
        <w:jc w:val="both"/>
        <w:rPr>
          <w:sz w:val="16"/>
          <w:szCs w:val="24"/>
          <w:lang w:eastAsia="id-ID"/>
        </w:rPr>
      </w:pPr>
      <w:r w:rsidRPr="00AC74C4">
        <w:rPr>
          <w:sz w:val="24"/>
          <w:szCs w:val="37"/>
        </w:rPr>
        <w:t>Sebutk</w:t>
      </w:r>
      <w:r>
        <w:rPr>
          <w:sz w:val="24"/>
          <w:szCs w:val="37"/>
        </w:rPr>
        <w:t xml:space="preserve">an </w:t>
      </w:r>
      <w:r>
        <w:rPr>
          <w:sz w:val="24"/>
          <w:szCs w:val="37"/>
          <w:lang w:val="id-ID"/>
        </w:rPr>
        <w:t xml:space="preserve">manfaat </w:t>
      </w:r>
      <w:r>
        <w:rPr>
          <w:sz w:val="24"/>
          <w:szCs w:val="37"/>
        </w:rPr>
        <w:t xml:space="preserve">dari imunisasi </w:t>
      </w:r>
      <w:r w:rsidRPr="00AC74C4">
        <w:rPr>
          <w:sz w:val="24"/>
          <w:szCs w:val="37"/>
        </w:rPr>
        <w:t>?</w:t>
      </w:r>
    </w:p>
    <w:p w:rsidR="007F7E4D" w:rsidRPr="00B5590F" w:rsidRDefault="007F7E4D" w:rsidP="00163E47">
      <w:pPr>
        <w:pStyle w:val="ListParagraph"/>
        <w:numPr>
          <w:ilvl w:val="1"/>
          <w:numId w:val="24"/>
        </w:numPr>
        <w:spacing w:line="360" w:lineRule="auto"/>
        <w:ind w:left="709"/>
        <w:jc w:val="both"/>
        <w:rPr>
          <w:sz w:val="16"/>
          <w:szCs w:val="24"/>
          <w:lang w:eastAsia="id-ID"/>
        </w:rPr>
      </w:pPr>
      <w:r>
        <w:rPr>
          <w:sz w:val="24"/>
          <w:szCs w:val="37"/>
          <w:lang w:val="id-ID"/>
        </w:rPr>
        <w:t>Menyebutkan imunisasi yang wajib untuk bayi usia 0 – 24 bulan.</w:t>
      </w:r>
    </w:p>
    <w:p w:rsidR="007F7E4D" w:rsidRPr="003B6CDC" w:rsidRDefault="007F7E4D" w:rsidP="007F7E4D">
      <w:pPr>
        <w:spacing w:line="360" w:lineRule="auto"/>
        <w:ind w:left="349"/>
        <w:jc w:val="both"/>
        <w:rPr>
          <w:sz w:val="16"/>
          <w:szCs w:val="24"/>
          <w:lang w:val="id-ID" w:eastAsia="id-ID"/>
        </w:rPr>
      </w:pPr>
    </w:p>
    <w:p w:rsidR="007F7E4D" w:rsidRDefault="007F7E4D" w:rsidP="007F7E4D">
      <w:pPr>
        <w:pStyle w:val="ListParagraph"/>
        <w:spacing w:line="360" w:lineRule="auto"/>
        <w:ind w:left="426"/>
        <w:jc w:val="both"/>
        <w:rPr>
          <w:sz w:val="24"/>
          <w:szCs w:val="24"/>
          <w:lang w:eastAsia="id-ID"/>
        </w:rPr>
      </w:pPr>
    </w:p>
    <w:p w:rsidR="007F7E4D" w:rsidRDefault="007F7E4D" w:rsidP="007F7E4D">
      <w:pPr>
        <w:pStyle w:val="ListParagraph"/>
        <w:spacing w:line="360" w:lineRule="auto"/>
        <w:ind w:left="426"/>
        <w:jc w:val="center"/>
        <w:rPr>
          <w:b/>
          <w:sz w:val="24"/>
          <w:szCs w:val="24"/>
          <w:lang w:eastAsia="id-ID"/>
        </w:rPr>
      </w:pPr>
      <w:r w:rsidRPr="00AC74C4">
        <w:rPr>
          <w:b/>
          <w:sz w:val="24"/>
          <w:szCs w:val="24"/>
          <w:lang w:eastAsia="id-ID"/>
        </w:rPr>
        <w:t>MATERI</w:t>
      </w:r>
    </w:p>
    <w:p w:rsidR="007F7E4D" w:rsidRPr="00AC74C4" w:rsidRDefault="007F7E4D" w:rsidP="007F7E4D">
      <w:pPr>
        <w:pStyle w:val="ListParagraph"/>
        <w:spacing w:line="360" w:lineRule="auto"/>
        <w:ind w:left="426"/>
        <w:jc w:val="center"/>
        <w:rPr>
          <w:b/>
          <w:sz w:val="24"/>
          <w:szCs w:val="24"/>
          <w:lang w:eastAsia="id-ID"/>
        </w:rPr>
      </w:pPr>
      <w:r>
        <w:rPr>
          <w:b/>
          <w:sz w:val="24"/>
          <w:szCs w:val="24"/>
          <w:lang w:eastAsia="id-ID"/>
        </w:rPr>
        <w:t>IMUNISASI</w:t>
      </w:r>
    </w:p>
    <w:p w:rsidR="007F7E4D" w:rsidRDefault="007F7E4D" w:rsidP="00163E47">
      <w:pPr>
        <w:pStyle w:val="ListParagraph"/>
        <w:numPr>
          <w:ilvl w:val="0"/>
          <w:numId w:val="18"/>
        </w:numPr>
        <w:spacing w:line="360" w:lineRule="auto"/>
        <w:ind w:left="426"/>
        <w:jc w:val="both"/>
        <w:rPr>
          <w:b/>
          <w:sz w:val="24"/>
          <w:szCs w:val="24"/>
          <w:lang w:eastAsia="id-ID"/>
        </w:rPr>
      </w:pPr>
      <w:r w:rsidRPr="00197801">
        <w:rPr>
          <w:b/>
          <w:sz w:val="24"/>
          <w:szCs w:val="24"/>
          <w:lang w:eastAsia="id-ID"/>
        </w:rPr>
        <w:t xml:space="preserve">Pengertian </w:t>
      </w:r>
      <w:r>
        <w:rPr>
          <w:b/>
          <w:sz w:val="24"/>
          <w:szCs w:val="24"/>
          <w:lang w:eastAsia="id-ID"/>
        </w:rPr>
        <w:t>Imunisasi</w:t>
      </w:r>
    </w:p>
    <w:p w:rsidR="007F7E4D" w:rsidRPr="006E34B2" w:rsidRDefault="007F7E4D" w:rsidP="007F7E4D">
      <w:pPr>
        <w:pStyle w:val="ListParagraph"/>
        <w:spacing w:line="360" w:lineRule="auto"/>
        <w:ind w:left="426" w:firstLine="708"/>
        <w:jc w:val="both"/>
        <w:rPr>
          <w:sz w:val="24"/>
          <w:szCs w:val="34"/>
          <w:lang w:val="id-ID" w:eastAsia="id-ID"/>
        </w:rPr>
      </w:pPr>
      <w:r w:rsidRPr="002A6480">
        <w:rPr>
          <w:sz w:val="24"/>
          <w:szCs w:val="34"/>
          <w:lang w:eastAsia="id-ID"/>
        </w:rPr>
        <w:t>Imunisasi adalah suatu usaha memberikan kekebal</w:t>
      </w:r>
      <w:r>
        <w:rPr>
          <w:sz w:val="24"/>
          <w:szCs w:val="34"/>
          <w:lang w:eastAsia="id-ID"/>
        </w:rPr>
        <w:t>an tubuh pada bayi danbalita.</w:t>
      </w:r>
    </w:p>
    <w:p w:rsidR="007F7E4D" w:rsidRPr="002A6480" w:rsidRDefault="007F7E4D" w:rsidP="00163E47">
      <w:pPr>
        <w:pStyle w:val="ListParagraph"/>
        <w:numPr>
          <w:ilvl w:val="0"/>
          <w:numId w:val="18"/>
        </w:numPr>
        <w:spacing w:line="360" w:lineRule="auto"/>
        <w:ind w:left="426"/>
        <w:jc w:val="both"/>
        <w:rPr>
          <w:b/>
          <w:sz w:val="24"/>
          <w:szCs w:val="24"/>
          <w:lang w:eastAsia="id-ID"/>
        </w:rPr>
      </w:pPr>
      <w:r>
        <w:rPr>
          <w:b/>
          <w:sz w:val="24"/>
          <w:szCs w:val="34"/>
          <w:lang w:val="id-ID" w:eastAsia="id-ID"/>
        </w:rPr>
        <w:t>Manfaat</w:t>
      </w:r>
      <w:r w:rsidRPr="002A6480">
        <w:rPr>
          <w:b/>
          <w:sz w:val="24"/>
          <w:szCs w:val="34"/>
          <w:lang w:eastAsia="id-ID"/>
        </w:rPr>
        <w:t xml:space="preserve"> Imunisasi</w:t>
      </w:r>
    </w:p>
    <w:p w:rsidR="007F7E4D" w:rsidRPr="002A6480" w:rsidRDefault="007F7E4D" w:rsidP="00163E47">
      <w:pPr>
        <w:pStyle w:val="ListParagraph"/>
        <w:numPr>
          <w:ilvl w:val="0"/>
          <w:numId w:val="15"/>
        </w:numPr>
        <w:spacing w:line="360" w:lineRule="auto"/>
        <w:ind w:left="709"/>
        <w:jc w:val="both"/>
        <w:rPr>
          <w:b/>
          <w:sz w:val="24"/>
          <w:szCs w:val="24"/>
          <w:lang w:eastAsia="id-ID"/>
        </w:rPr>
      </w:pPr>
      <w:r w:rsidRPr="002A6480">
        <w:rPr>
          <w:sz w:val="24"/>
          <w:szCs w:val="34"/>
          <w:lang w:eastAsia="id-ID"/>
        </w:rPr>
        <w:t>Untuk mencegah terjadi</w:t>
      </w:r>
      <w:r>
        <w:rPr>
          <w:sz w:val="24"/>
          <w:szCs w:val="34"/>
          <w:lang w:eastAsia="id-ID"/>
        </w:rPr>
        <w:t>nya penyakit infeksi tertentu.</w:t>
      </w:r>
    </w:p>
    <w:p w:rsidR="007F7E4D" w:rsidRPr="002A6480" w:rsidRDefault="007F7E4D" w:rsidP="00163E47">
      <w:pPr>
        <w:pStyle w:val="ListParagraph"/>
        <w:numPr>
          <w:ilvl w:val="0"/>
          <w:numId w:val="15"/>
        </w:numPr>
        <w:spacing w:line="360" w:lineRule="auto"/>
        <w:ind w:left="709"/>
        <w:jc w:val="both"/>
        <w:rPr>
          <w:b/>
          <w:sz w:val="24"/>
          <w:szCs w:val="24"/>
          <w:lang w:eastAsia="id-ID"/>
        </w:rPr>
      </w:pPr>
      <w:r w:rsidRPr="002A6480">
        <w:rPr>
          <w:sz w:val="24"/>
          <w:szCs w:val="34"/>
          <w:lang w:eastAsia="id-ID"/>
        </w:rPr>
        <w:t xml:space="preserve">Apabila terjadi penyakit, tidak akan terlalu parah dan dapat dicegah gejala yang dapat </w:t>
      </w:r>
      <w:r>
        <w:rPr>
          <w:sz w:val="24"/>
          <w:szCs w:val="34"/>
          <w:lang w:eastAsia="id-ID"/>
        </w:rPr>
        <w:t>memberikan cacat dankematian.</w:t>
      </w:r>
    </w:p>
    <w:p w:rsidR="007F7E4D" w:rsidRPr="006E34B2" w:rsidRDefault="007F7E4D" w:rsidP="00163E47">
      <w:pPr>
        <w:pStyle w:val="ListParagraph"/>
        <w:numPr>
          <w:ilvl w:val="0"/>
          <w:numId w:val="15"/>
        </w:numPr>
        <w:spacing w:line="360" w:lineRule="auto"/>
        <w:ind w:left="709"/>
        <w:jc w:val="both"/>
        <w:rPr>
          <w:b/>
          <w:sz w:val="24"/>
          <w:szCs w:val="24"/>
          <w:lang w:eastAsia="id-ID"/>
        </w:rPr>
      </w:pPr>
      <w:r w:rsidRPr="002A6480">
        <w:rPr>
          <w:sz w:val="24"/>
          <w:szCs w:val="34"/>
          <w:lang w:eastAsia="id-ID"/>
        </w:rPr>
        <w:t>Menurunkan angka kesakitan dan kematian bayi dari penyakit yang dapat</w:t>
      </w:r>
      <w:r>
        <w:rPr>
          <w:sz w:val="24"/>
          <w:szCs w:val="34"/>
          <w:lang w:eastAsia="id-ID"/>
        </w:rPr>
        <w:t xml:space="preserve"> dicegah dengan imunisasi.</w:t>
      </w:r>
    </w:p>
    <w:p w:rsidR="007F7E4D" w:rsidRPr="00B5590F" w:rsidRDefault="007F7E4D" w:rsidP="00163E47">
      <w:pPr>
        <w:pStyle w:val="ListParagraph"/>
        <w:numPr>
          <w:ilvl w:val="0"/>
          <w:numId w:val="16"/>
        </w:numPr>
        <w:spacing w:line="360" w:lineRule="auto"/>
        <w:ind w:left="426"/>
        <w:jc w:val="both"/>
        <w:rPr>
          <w:b/>
          <w:sz w:val="24"/>
          <w:szCs w:val="24"/>
          <w:lang w:eastAsia="id-ID"/>
        </w:rPr>
      </w:pPr>
      <w:r>
        <w:rPr>
          <w:b/>
          <w:sz w:val="24"/>
          <w:szCs w:val="34"/>
          <w:lang w:eastAsia="id-ID"/>
        </w:rPr>
        <w:t>Jenis, sasaran, Kegunaan</w:t>
      </w:r>
      <w:r w:rsidRPr="00173034">
        <w:rPr>
          <w:b/>
          <w:sz w:val="24"/>
          <w:szCs w:val="34"/>
          <w:lang w:eastAsia="id-ID"/>
        </w:rPr>
        <w:t xml:space="preserve">, Reaksi dan Jadwal Imunisasi </w:t>
      </w:r>
    </w:p>
    <w:p w:rsidR="007F7E4D" w:rsidRPr="00B5590F" w:rsidRDefault="007F7E4D" w:rsidP="007F7E4D">
      <w:pPr>
        <w:pStyle w:val="ListParagraph"/>
        <w:spacing w:line="360" w:lineRule="auto"/>
        <w:jc w:val="both"/>
        <w:rPr>
          <w:sz w:val="24"/>
          <w:szCs w:val="24"/>
          <w:lang w:eastAsia="id-ID"/>
        </w:rPr>
      </w:pPr>
      <w:r>
        <w:rPr>
          <w:sz w:val="24"/>
          <w:szCs w:val="34"/>
          <w:lang w:val="id-ID" w:eastAsia="id-ID"/>
        </w:rPr>
        <w:t>Berikuti imunisasi yang wajib untuk bayi usia 0-24 bulan</w:t>
      </w:r>
    </w:p>
    <w:tbl>
      <w:tblPr>
        <w:tblStyle w:val="TableGrid"/>
        <w:tblW w:w="0" w:type="auto"/>
        <w:tblInd w:w="426" w:type="dxa"/>
        <w:tblLook w:val="04A0" w:firstRow="1" w:lastRow="0" w:firstColumn="1" w:lastColumn="0" w:noHBand="0" w:noVBand="1"/>
      </w:tblPr>
      <w:tblGrid>
        <w:gridCol w:w="1505"/>
        <w:gridCol w:w="1375"/>
        <w:gridCol w:w="1473"/>
        <w:gridCol w:w="1683"/>
        <w:gridCol w:w="1465"/>
      </w:tblGrid>
      <w:tr w:rsidR="007F7E4D" w:rsidTr="007F7E4D">
        <w:tc>
          <w:tcPr>
            <w:tcW w:w="1515" w:type="dxa"/>
          </w:tcPr>
          <w:p w:rsidR="007F7E4D" w:rsidRDefault="007F7E4D" w:rsidP="007F7E4D">
            <w:pPr>
              <w:pStyle w:val="ListParagraph"/>
              <w:spacing w:line="360" w:lineRule="auto"/>
              <w:ind w:left="0"/>
              <w:rPr>
                <w:sz w:val="24"/>
                <w:szCs w:val="34"/>
                <w:lang w:eastAsia="id-ID"/>
              </w:rPr>
            </w:pPr>
            <w:r>
              <w:rPr>
                <w:sz w:val="24"/>
                <w:szCs w:val="34"/>
                <w:lang w:eastAsia="id-ID"/>
              </w:rPr>
              <w:t>Jenis Imunisasi</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Sasaran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Kegunaan</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Reaksi</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Jadwal</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BCG</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0-1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TBC</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Pembengkakan kecil dan merah</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1x lengan kanan atas</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Hepatitis B</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0-11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Mencegah penyakit hepatitis </w:t>
            </w:r>
          </w:p>
        </w:tc>
        <w:tc>
          <w:tcPr>
            <w:tcW w:w="1683" w:type="dxa"/>
          </w:tcPr>
          <w:p w:rsidR="007F7E4D" w:rsidRDefault="007F7E4D" w:rsidP="007F7E4D">
            <w:pPr>
              <w:pStyle w:val="ListParagraph"/>
              <w:spacing w:line="360" w:lineRule="auto"/>
              <w:ind w:left="0"/>
              <w:jc w:val="center"/>
              <w:rPr>
                <w:sz w:val="24"/>
                <w:szCs w:val="34"/>
                <w:lang w:eastAsia="id-ID"/>
              </w:rPr>
            </w:pP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3x, selang waktu 4 minggu.di paha atas</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t>DPT</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2-11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Mencegah penyakit difteri, </w:t>
            </w:r>
            <w:r>
              <w:rPr>
                <w:sz w:val="24"/>
                <w:szCs w:val="34"/>
                <w:lang w:eastAsia="id-ID"/>
              </w:rPr>
              <w:lastRenderedPageBreak/>
              <w:t>pertusis, tetanus</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lastRenderedPageBreak/>
              <w:t>Timbul demam ringan setelah penyuntikkan</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 xml:space="preserve">3x, selang waktu 4 minggu. vaksinasi </w:t>
            </w:r>
            <w:r>
              <w:rPr>
                <w:sz w:val="24"/>
                <w:szCs w:val="34"/>
                <w:lang w:eastAsia="id-ID"/>
              </w:rPr>
              <w:lastRenderedPageBreak/>
              <w:t xml:space="preserve">ulang 1,5 tahun – 2 </w:t>
            </w:r>
          </w:p>
        </w:tc>
      </w:tr>
      <w:tr w:rsidR="007F7E4D" w:rsidTr="007F7E4D">
        <w:tc>
          <w:tcPr>
            <w:tcW w:w="1515" w:type="dxa"/>
          </w:tcPr>
          <w:p w:rsidR="007F7E4D" w:rsidRDefault="007F7E4D" w:rsidP="007F7E4D">
            <w:pPr>
              <w:pStyle w:val="ListParagraph"/>
              <w:spacing w:line="360" w:lineRule="auto"/>
              <w:ind w:left="0"/>
              <w:jc w:val="center"/>
              <w:rPr>
                <w:sz w:val="24"/>
                <w:szCs w:val="34"/>
                <w:lang w:eastAsia="id-ID"/>
              </w:rPr>
            </w:pPr>
            <w:r>
              <w:rPr>
                <w:sz w:val="24"/>
                <w:szCs w:val="34"/>
                <w:lang w:eastAsia="id-ID"/>
              </w:rPr>
              <w:lastRenderedPageBreak/>
              <w:t xml:space="preserve">Polio </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9-11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campak</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Hampir tidak ada, bila ada hanya diare ringan</w:t>
            </w:r>
          </w:p>
        </w:tc>
        <w:tc>
          <w:tcPr>
            <w:tcW w:w="1527" w:type="dxa"/>
          </w:tcPr>
          <w:p w:rsidR="007F7E4D" w:rsidRDefault="007F7E4D" w:rsidP="007F7E4D">
            <w:pPr>
              <w:pStyle w:val="ListParagraph"/>
              <w:spacing w:line="360" w:lineRule="auto"/>
              <w:ind w:left="0"/>
              <w:jc w:val="center"/>
              <w:rPr>
                <w:sz w:val="24"/>
                <w:szCs w:val="34"/>
                <w:lang w:eastAsia="id-ID"/>
              </w:rPr>
            </w:pPr>
            <w:r>
              <w:rPr>
                <w:sz w:val="24"/>
                <w:szCs w:val="34"/>
                <w:lang w:eastAsia="id-ID"/>
              </w:rPr>
              <w:t>4x, selang waktu 4 minggu, vaksinasi ulang 1,5 tahun dan 10 tahun</w:t>
            </w:r>
          </w:p>
        </w:tc>
      </w:tr>
      <w:tr w:rsidR="007F7E4D" w:rsidTr="007F7E4D">
        <w:tc>
          <w:tcPr>
            <w:tcW w:w="1515" w:type="dxa"/>
          </w:tcPr>
          <w:p w:rsidR="007F7E4D" w:rsidRPr="00B5590F" w:rsidRDefault="007F7E4D" w:rsidP="007F7E4D">
            <w:pPr>
              <w:pStyle w:val="ListParagraph"/>
              <w:spacing w:line="360" w:lineRule="auto"/>
              <w:ind w:left="0"/>
              <w:jc w:val="center"/>
              <w:rPr>
                <w:sz w:val="24"/>
                <w:szCs w:val="34"/>
                <w:lang w:val="id-ID" w:eastAsia="id-ID"/>
              </w:rPr>
            </w:pPr>
            <w:r>
              <w:rPr>
                <w:sz w:val="24"/>
                <w:szCs w:val="34"/>
                <w:lang w:eastAsia="id-ID"/>
              </w:rPr>
              <w:t>Campak</w:t>
            </w:r>
            <w:r>
              <w:rPr>
                <w:sz w:val="24"/>
                <w:szCs w:val="34"/>
                <w:lang w:val="id-ID" w:eastAsia="id-ID"/>
              </w:rPr>
              <w:t>/MR</w:t>
            </w:r>
          </w:p>
        </w:tc>
        <w:tc>
          <w:tcPr>
            <w:tcW w:w="1470" w:type="dxa"/>
          </w:tcPr>
          <w:p w:rsidR="007F7E4D" w:rsidRDefault="007F7E4D" w:rsidP="007F7E4D">
            <w:pPr>
              <w:pStyle w:val="ListParagraph"/>
              <w:spacing w:line="360" w:lineRule="auto"/>
              <w:ind w:left="0"/>
              <w:jc w:val="center"/>
              <w:rPr>
                <w:sz w:val="24"/>
                <w:szCs w:val="34"/>
                <w:lang w:eastAsia="id-ID"/>
              </w:rPr>
            </w:pPr>
            <w:r>
              <w:rPr>
                <w:sz w:val="24"/>
                <w:szCs w:val="34"/>
                <w:lang w:eastAsia="id-ID"/>
              </w:rPr>
              <w:t>Bayi umur 9 bulan-11 bulan</w:t>
            </w:r>
          </w:p>
        </w:tc>
        <w:tc>
          <w:tcPr>
            <w:tcW w:w="1532" w:type="dxa"/>
          </w:tcPr>
          <w:p w:rsidR="007F7E4D" w:rsidRDefault="007F7E4D" w:rsidP="007F7E4D">
            <w:pPr>
              <w:pStyle w:val="ListParagraph"/>
              <w:spacing w:line="360" w:lineRule="auto"/>
              <w:ind w:left="0"/>
              <w:jc w:val="center"/>
              <w:rPr>
                <w:sz w:val="24"/>
                <w:szCs w:val="34"/>
                <w:lang w:eastAsia="id-ID"/>
              </w:rPr>
            </w:pPr>
            <w:r>
              <w:rPr>
                <w:sz w:val="24"/>
                <w:szCs w:val="34"/>
                <w:lang w:eastAsia="id-ID"/>
              </w:rPr>
              <w:t>Mencegah penyakit campak</w:t>
            </w:r>
          </w:p>
        </w:tc>
        <w:tc>
          <w:tcPr>
            <w:tcW w:w="1683" w:type="dxa"/>
          </w:tcPr>
          <w:p w:rsidR="007F7E4D" w:rsidRDefault="007F7E4D" w:rsidP="007F7E4D">
            <w:pPr>
              <w:pStyle w:val="ListParagraph"/>
              <w:spacing w:line="360" w:lineRule="auto"/>
              <w:ind w:left="0"/>
              <w:jc w:val="center"/>
              <w:rPr>
                <w:sz w:val="24"/>
                <w:szCs w:val="34"/>
                <w:lang w:eastAsia="id-ID"/>
              </w:rPr>
            </w:pPr>
            <w:r>
              <w:rPr>
                <w:sz w:val="24"/>
                <w:szCs w:val="34"/>
                <w:lang w:eastAsia="id-ID"/>
              </w:rPr>
              <w:t>Demam ringan</w:t>
            </w:r>
          </w:p>
        </w:tc>
        <w:tc>
          <w:tcPr>
            <w:tcW w:w="1527" w:type="dxa"/>
          </w:tcPr>
          <w:p w:rsidR="007F7E4D" w:rsidRDefault="007F7E4D" w:rsidP="007F7E4D">
            <w:pPr>
              <w:pStyle w:val="ListParagraph"/>
              <w:spacing w:line="360" w:lineRule="auto"/>
              <w:ind w:left="0"/>
              <w:jc w:val="center"/>
              <w:rPr>
                <w:sz w:val="24"/>
                <w:szCs w:val="34"/>
                <w:lang w:val="id-ID" w:eastAsia="id-ID"/>
              </w:rPr>
            </w:pPr>
            <w:r>
              <w:rPr>
                <w:sz w:val="24"/>
                <w:szCs w:val="34"/>
                <w:lang w:eastAsia="id-ID"/>
              </w:rPr>
              <w:t>1x dilengan kiri ats.</w:t>
            </w:r>
          </w:p>
          <w:p w:rsidR="007F7E4D" w:rsidRPr="00B5590F" w:rsidRDefault="007F7E4D" w:rsidP="007F7E4D">
            <w:pPr>
              <w:pStyle w:val="ListParagraph"/>
              <w:spacing w:line="360" w:lineRule="auto"/>
              <w:ind w:left="0"/>
              <w:jc w:val="center"/>
              <w:rPr>
                <w:sz w:val="24"/>
                <w:szCs w:val="34"/>
                <w:lang w:val="id-ID" w:eastAsia="id-ID"/>
              </w:rPr>
            </w:pPr>
            <w:r>
              <w:rPr>
                <w:sz w:val="24"/>
                <w:szCs w:val="34"/>
                <w:lang w:val="id-ID" w:eastAsia="id-ID"/>
              </w:rPr>
              <w:t>Dan vaksinasi ulang 1,5  - 2 tahun.</w:t>
            </w:r>
          </w:p>
        </w:tc>
      </w:tr>
    </w:tbl>
    <w:p w:rsidR="007F7E4D" w:rsidRPr="00173034" w:rsidRDefault="007F7E4D" w:rsidP="007F7E4D">
      <w:pPr>
        <w:pStyle w:val="ListParagraph"/>
        <w:spacing w:line="360" w:lineRule="auto"/>
        <w:ind w:left="0"/>
        <w:rPr>
          <w:sz w:val="24"/>
          <w:szCs w:val="34"/>
          <w:lang w:val="id-ID" w:eastAsia="id-ID"/>
        </w:rPr>
        <w:sectPr w:rsidR="007F7E4D" w:rsidRPr="00173034" w:rsidSect="007F7E4D">
          <w:pgSz w:w="11906" w:h="16838"/>
          <w:pgMar w:top="1701" w:right="1701" w:bottom="1701" w:left="2268" w:header="708" w:footer="708" w:gutter="0"/>
          <w:cols w:space="708"/>
          <w:titlePg/>
          <w:docGrid w:linePitch="360"/>
        </w:sectPr>
      </w:pPr>
    </w:p>
    <w:p w:rsidR="007F7E4D" w:rsidRPr="00232E99"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Lampiran 2</w:t>
      </w:r>
    </w:p>
    <w:p w:rsidR="007F7E4D" w:rsidRDefault="007F7E4D" w:rsidP="007F7E4D">
      <w:pPr>
        <w:spacing w:after="0" w:line="360" w:lineRule="auto"/>
        <w:jc w:val="both"/>
        <w:rPr>
          <w:rFonts w:ascii="Times New Roman" w:hAnsi="Times New Roman" w:cs="Times New Roman"/>
          <w:b/>
          <w:i/>
          <w:color w:val="000000" w:themeColor="text1"/>
          <w:sz w:val="24"/>
          <w:szCs w:val="24"/>
        </w:rPr>
      </w:pPr>
    </w:p>
    <w:p w:rsidR="007F7E4D" w:rsidRDefault="007F7E4D" w:rsidP="007F7E4D">
      <w:pPr>
        <w:rPr>
          <w:rFonts w:ascii="Times New Roman" w:hAnsi="Times New Roman" w:cs="Times New Roman"/>
          <w:b/>
          <w:i/>
          <w:color w:val="000000" w:themeColor="text1"/>
          <w:sz w:val="24"/>
          <w:szCs w:val="24"/>
        </w:rPr>
      </w:pPr>
      <w:r>
        <w:rPr>
          <w:noProof/>
          <w:lang w:val="id-ID" w:eastAsia="ko-KR"/>
        </w:rPr>
        <w:drawing>
          <wp:inline distT="0" distB="0" distL="0" distR="0" wp14:anchorId="0D777611" wp14:editId="3AF9200D">
            <wp:extent cx="5039957" cy="77002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grayscl/>
                      <a:lum contrast="20000"/>
                    </a:blip>
                    <a:srcRect/>
                    <a:stretch>
                      <a:fillRect/>
                    </a:stretch>
                  </pic:blipFill>
                  <pic:spPr bwMode="auto">
                    <a:xfrm>
                      <a:off x="0" y="0"/>
                      <a:ext cx="5043577" cy="7705741"/>
                    </a:xfrm>
                    <a:prstGeom prst="rect">
                      <a:avLst/>
                    </a:prstGeom>
                    <a:noFill/>
                    <a:ln w="9525">
                      <a:noFill/>
                      <a:miter lim="800000"/>
                      <a:headEnd/>
                      <a:tailEnd/>
                    </a:ln>
                  </pic:spPr>
                </pic:pic>
              </a:graphicData>
            </a:graphic>
          </wp:inline>
        </w:drawing>
      </w:r>
      <w:r>
        <w:rPr>
          <w:rFonts w:ascii="Times New Roman" w:hAnsi="Times New Roman" w:cs="Times New Roman"/>
          <w:b/>
          <w:i/>
          <w:color w:val="000000" w:themeColor="text1"/>
          <w:sz w:val="24"/>
          <w:szCs w:val="24"/>
        </w:rPr>
        <w:br w:type="page"/>
      </w:r>
    </w:p>
    <w:p w:rsidR="007F7E4D"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 xml:space="preserve">Lampiran </w:t>
      </w:r>
      <w:r>
        <w:rPr>
          <w:rFonts w:ascii="Times New Roman" w:hAnsi="Times New Roman" w:cs="Times New Roman"/>
          <w:b/>
          <w:i/>
          <w:color w:val="000000" w:themeColor="text1"/>
          <w:sz w:val="24"/>
          <w:szCs w:val="24"/>
        </w:rPr>
        <w:t>3</w:t>
      </w:r>
    </w:p>
    <w:p w:rsidR="007F7E4D" w:rsidRPr="00232E99" w:rsidRDefault="007F7E4D" w:rsidP="007F7E4D">
      <w:pPr>
        <w:spacing w:after="0" w:line="360" w:lineRule="auto"/>
        <w:jc w:val="both"/>
        <w:rPr>
          <w:rFonts w:ascii="Times New Roman" w:hAnsi="Times New Roman" w:cs="Times New Roman"/>
          <w:b/>
          <w:i/>
          <w:color w:val="000000" w:themeColor="text1"/>
          <w:sz w:val="24"/>
          <w:szCs w:val="24"/>
        </w:rPr>
      </w:pPr>
    </w:p>
    <w:p w:rsidR="007F7E4D" w:rsidRDefault="007F7E4D" w:rsidP="007F7E4D">
      <w:pPr>
        <w:rPr>
          <w:rFonts w:ascii="Times New Roman" w:hAnsi="Times New Roman" w:cs="Times New Roman"/>
          <w:b/>
          <w:i/>
          <w:color w:val="000000" w:themeColor="text1"/>
          <w:sz w:val="24"/>
          <w:szCs w:val="24"/>
        </w:rPr>
      </w:pPr>
      <w:r>
        <w:rPr>
          <w:noProof/>
          <w:lang w:val="id-ID" w:eastAsia="ko-KR"/>
        </w:rPr>
        <w:drawing>
          <wp:inline distT="0" distB="0" distL="0" distR="0" wp14:anchorId="024F5D35" wp14:editId="39B75C7F">
            <wp:extent cx="4871053" cy="762742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lum/>
                    </a:blip>
                    <a:srcRect b="9972"/>
                    <a:stretch/>
                  </pic:blipFill>
                  <pic:spPr bwMode="auto">
                    <a:xfrm>
                      <a:off x="0" y="0"/>
                      <a:ext cx="4887305" cy="76528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i/>
          <w:color w:val="000000" w:themeColor="text1"/>
          <w:sz w:val="24"/>
          <w:szCs w:val="24"/>
        </w:rPr>
        <w:br w:type="page"/>
      </w:r>
    </w:p>
    <w:p w:rsidR="007F7E4D" w:rsidRPr="009E7492" w:rsidRDefault="007F7E4D" w:rsidP="007F7E4D">
      <w:pPr>
        <w:spacing w:after="0" w:line="360" w:lineRule="auto"/>
        <w:jc w:val="both"/>
        <w:rPr>
          <w:rFonts w:ascii="Times New Roman" w:hAnsi="Times New Roman" w:cs="Times New Roman"/>
          <w:b/>
          <w:i/>
          <w:color w:val="000000" w:themeColor="text1"/>
          <w:sz w:val="24"/>
          <w:szCs w:val="24"/>
        </w:rPr>
      </w:pPr>
      <w:r w:rsidRPr="00232E99">
        <w:rPr>
          <w:rFonts w:ascii="Times New Roman" w:hAnsi="Times New Roman" w:cs="Times New Roman"/>
          <w:b/>
          <w:i/>
          <w:color w:val="000000" w:themeColor="text1"/>
          <w:sz w:val="24"/>
          <w:szCs w:val="24"/>
        </w:rPr>
        <w:lastRenderedPageBreak/>
        <w:t>Lampiran 4</w:t>
      </w:r>
    </w:p>
    <w:p w:rsidR="007F7E4D" w:rsidRDefault="007F7E4D" w:rsidP="007F7E4D">
      <w:pPr>
        <w:spacing w:line="360" w:lineRule="auto"/>
        <w:jc w:val="center"/>
        <w:rPr>
          <w:rFonts w:ascii="Times New Roman" w:hAnsi="Times New Roman" w:cs="Times New Roman"/>
          <w:b/>
          <w:sz w:val="24"/>
          <w:szCs w:val="24"/>
        </w:rPr>
      </w:pPr>
      <w:r>
        <w:rPr>
          <w:rFonts w:ascii="Times New Roman" w:hAnsi="Times New Roman" w:cs="Times New Roman"/>
          <w:b/>
          <w:sz w:val="28"/>
          <w:szCs w:val="24"/>
        </w:rPr>
        <w:t>LEMBAR OBSERVASI</w:t>
      </w:r>
    </w:p>
    <w:p w:rsidR="007F7E4D" w:rsidRDefault="007F7E4D" w:rsidP="007F7E4D">
      <w:pPr>
        <w:spacing w:line="360" w:lineRule="auto"/>
        <w:jc w:val="both"/>
        <w:rPr>
          <w:rFonts w:ascii="Times New Roman" w:hAnsi="Times New Roman" w:cs="Times New Roman"/>
          <w:sz w:val="24"/>
          <w:szCs w:val="24"/>
        </w:rPr>
      </w:pPr>
      <w:r>
        <w:rPr>
          <w:rFonts w:ascii="Times New Roman" w:hAnsi="Times New Roman" w:cs="Times New Roman"/>
          <w:sz w:val="24"/>
          <w:szCs w:val="24"/>
        </w:rPr>
        <w:t>Nama Pasien : By. Ny. Y 1 ( Data berasal dari catatan rekam medis pasien )</w:t>
      </w:r>
    </w:p>
    <w:tbl>
      <w:tblPr>
        <w:tblStyle w:val="TableGrid"/>
        <w:tblW w:w="7169" w:type="dxa"/>
        <w:tblInd w:w="452" w:type="dxa"/>
        <w:tblLayout w:type="fixed"/>
        <w:tblLook w:val="04A0" w:firstRow="1" w:lastRow="0" w:firstColumn="1" w:lastColumn="0" w:noHBand="0" w:noVBand="1"/>
      </w:tblPr>
      <w:tblGrid>
        <w:gridCol w:w="1639"/>
        <w:gridCol w:w="849"/>
        <w:gridCol w:w="992"/>
        <w:gridCol w:w="1274"/>
        <w:gridCol w:w="1417"/>
        <w:gridCol w:w="998"/>
      </w:tblGrid>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Hari/Tanggal</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Jam</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KU</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RR</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HR</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b/>
                <w:sz w:val="24"/>
                <w:szCs w:val="24"/>
              </w:rPr>
            </w:pPr>
            <w:r>
              <w:rPr>
                <w:rFonts w:ascii="Times New Roman" w:hAnsi="Times New Roman" w:cs="Times New Roman"/>
                <w:b/>
                <w:sz w:val="24"/>
                <w:szCs w:val="24"/>
              </w:rPr>
              <w:t>S</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Jumat,</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31-01-20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36,3</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18.00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rPr>
                <w:rFonts w:ascii="Times New Roman" w:hAnsi="Times New Roman" w:cs="Times New Roman"/>
                <w:sz w:val="24"/>
                <w:szCs w:val="24"/>
              </w:rPr>
            </w:pPr>
            <w:r>
              <w:rPr>
                <w:rFonts w:ascii="Times New Roman" w:hAnsi="Times New Roman" w:cs="Times New Roman"/>
                <w:sz w:val="24"/>
                <w:szCs w:val="24"/>
                <w:lang w:val="id-ID"/>
              </w:rPr>
              <w:t xml:space="preserve"> 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Sabtu,</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01-02-20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27</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128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14.25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36,2</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15.00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36,4</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32x/menit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28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23.00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135</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Minggu</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02-02-20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38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137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46</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142x/menit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09.00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53</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rPr>
                <w:rFonts w:ascii="Times New Roman" w:hAnsi="Times New Roman" w:cs="Times New Roman"/>
                <w:sz w:val="24"/>
                <w:szCs w:val="24"/>
              </w:rPr>
            </w:pPr>
            <w:r>
              <w:rPr>
                <w:rFonts w:ascii="Times New Roman" w:hAnsi="Times New Roman" w:cs="Times New Roman"/>
                <w:sz w:val="24"/>
                <w:szCs w:val="24"/>
                <w:lang w:val="id-ID"/>
              </w:rPr>
              <w:t xml:space="preserve"> </w:t>
            </w:r>
            <w:r>
              <w:rPr>
                <w:rFonts w:ascii="Times New Roman" w:hAnsi="Times New Roman" w:cs="Times New Roman"/>
                <w:sz w:val="24"/>
                <w:szCs w:val="24"/>
              </w:rPr>
              <w:t>14.00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48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17.</w:t>
            </w:r>
            <w:r>
              <w:rPr>
                <w:rFonts w:ascii="Times New Roman" w:hAnsi="Times New Roman" w:cs="Times New Roman"/>
                <w:sz w:val="24"/>
                <w:szCs w:val="24"/>
                <w:lang w:val="id-ID"/>
              </w:rPr>
              <w:t>0</w:t>
            </w:r>
            <w:r>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Senin,</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03-02-20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08.35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36,9</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57</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14.00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16.00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21.00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56</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158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Selasa,</w:t>
            </w:r>
          </w:p>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04-02-20</w:t>
            </w: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10.25</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65x/menit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B2733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B27334" w:rsidRDefault="00B27334" w:rsidP="00714559">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13.30</w:t>
            </w:r>
          </w:p>
        </w:tc>
        <w:tc>
          <w:tcPr>
            <w:tcW w:w="992"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Sedang</w:t>
            </w:r>
          </w:p>
        </w:tc>
        <w:tc>
          <w:tcPr>
            <w:tcW w:w="1274"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lang w:val="id-ID"/>
              </w:rPr>
              <w:t>61</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60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hideMark/>
          </w:tcPr>
          <w:p w:rsidR="00B27334" w:rsidRDefault="00B27334" w:rsidP="00714559">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16.30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20.30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52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lang w:val="id-ID"/>
              </w:rPr>
              <w:t>156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Rabu,</w:t>
            </w:r>
          </w:p>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05-02-20</w:t>
            </w: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49x/menit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53</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10.00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12.00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15.15</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7</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51</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714559">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18.00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54</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bl>
    <w:p w:rsidR="00B27334" w:rsidRDefault="00B27334" w:rsidP="00B27334">
      <w:pPr>
        <w:spacing w:after="0"/>
        <w:rPr>
          <w:rFonts w:ascii="Times New Roman" w:hAnsi="Times New Roman" w:cs="Times New Roman"/>
          <w:sz w:val="24"/>
          <w:szCs w:val="24"/>
        </w:rPr>
        <w:sectPr w:rsidR="00B27334">
          <w:pgSz w:w="11906" w:h="16838"/>
          <w:pgMar w:top="1701" w:right="1701" w:bottom="1701" w:left="2268" w:header="708" w:footer="708" w:gutter="0"/>
          <w:cols w:space="720"/>
        </w:sectPr>
      </w:pPr>
    </w:p>
    <w:tbl>
      <w:tblPr>
        <w:tblStyle w:val="TableGrid"/>
        <w:tblW w:w="7169" w:type="dxa"/>
        <w:tblInd w:w="452" w:type="dxa"/>
        <w:tblLayout w:type="fixed"/>
        <w:tblLook w:val="04A0" w:firstRow="1" w:lastRow="0" w:firstColumn="1" w:lastColumn="0" w:noHBand="0" w:noVBand="1"/>
      </w:tblPr>
      <w:tblGrid>
        <w:gridCol w:w="1639"/>
        <w:gridCol w:w="849"/>
        <w:gridCol w:w="992"/>
        <w:gridCol w:w="1274"/>
        <w:gridCol w:w="1417"/>
        <w:gridCol w:w="998"/>
      </w:tblGrid>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21.30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4</w:t>
            </w:r>
            <w:r>
              <w:rPr>
                <w:rFonts w:ascii="Times New Roman" w:hAnsi="Times New Roman" w:cs="Times New Roman"/>
                <w:sz w:val="24"/>
                <w:szCs w:val="24"/>
              </w:rPr>
              <w:t>8x/menit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Kamis,</w:t>
            </w:r>
          </w:p>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06-02-20</w:t>
            </w: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07.00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5</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09.00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lang w:val="id-ID"/>
              </w:rPr>
              <w:t>2</w:t>
            </w:r>
            <w:r>
              <w:rPr>
                <w:rFonts w:ascii="Times New Roman" w:hAnsi="Times New Roman" w:cs="Times New Roman"/>
                <w:sz w:val="24"/>
                <w:szCs w:val="24"/>
              </w:rPr>
              <w:t>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50</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36,5</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11.00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45x/menit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lang w:val="id-ID"/>
              </w:rPr>
              <w:t>8</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13.40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45x/menit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id-ID"/>
              </w:rPr>
              <w:t>46</w:t>
            </w:r>
            <w:r>
              <w:rPr>
                <w:rFonts w:ascii="Times New Roman" w:hAnsi="Times New Roman" w:cs="Times New Roman"/>
                <w:sz w:val="24"/>
                <w:szCs w:val="24"/>
              </w:rPr>
              <w:t>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14.30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47x/menit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lang w:val="id-ID"/>
              </w:rPr>
              <w:t>144x/menit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lang w:val="id-ID"/>
              </w:rPr>
            </w:pPr>
            <w:r>
              <w:rPr>
                <w:rFonts w:ascii="Times New Roman" w:hAnsi="Times New Roman" w:cs="Times New Roman"/>
                <w:sz w:val="24"/>
                <w:szCs w:val="24"/>
              </w:rPr>
              <w:t>36,7</w:t>
            </w:r>
            <w:r>
              <w:rPr>
                <w:rFonts w:ascii="Baskerville Old Face" w:hAnsi="Baskerville Old Face" w:cs="Times New Roman"/>
                <w:sz w:val="24"/>
                <w:szCs w:val="24"/>
              </w:rPr>
              <w:t>°</w:t>
            </w:r>
            <w:r>
              <w:rPr>
                <w:rFonts w:ascii="Times New Roman" w:hAnsi="Times New Roman" w:cs="Times New Roman"/>
                <w:sz w:val="24"/>
                <w:szCs w:val="24"/>
              </w:rPr>
              <w:t>C</w:t>
            </w:r>
          </w:p>
        </w:tc>
      </w:tr>
      <w:tr w:rsidR="005B6884" w:rsidTr="005B6884">
        <w:trPr>
          <w:trHeight w:val="276"/>
        </w:trPr>
        <w:tc>
          <w:tcPr>
            <w:tcW w:w="163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17.30</w:t>
            </w:r>
          </w:p>
        </w:tc>
        <w:tc>
          <w:tcPr>
            <w:tcW w:w="992"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Baik</w:t>
            </w:r>
          </w:p>
        </w:tc>
        <w:tc>
          <w:tcPr>
            <w:tcW w:w="1274"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42x/menit</w:t>
            </w:r>
          </w:p>
        </w:tc>
        <w:tc>
          <w:tcPr>
            <w:tcW w:w="1417"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145x/menit</w:t>
            </w:r>
          </w:p>
        </w:tc>
        <w:tc>
          <w:tcPr>
            <w:tcW w:w="998" w:type="dxa"/>
            <w:tcBorders>
              <w:top w:val="single" w:sz="4" w:space="0" w:color="auto"/>
              <w:left w:val="single" w:sz="4" w:space="0" w:color="auto"/>
              <w:bottom w:val="single" w:sz="4" w:space="0" w:color="auto"/>
              <w:right w:val="single" w:sz="4" w:space="0" w:color="auto"/>
            </w:tcBorders>
            <w:vAlign w:val="center"/>
          </w:tcPr>
          <w:p w:rsidR="005B6884" w:rsidRDefault="005B6884" w:rsidP="005B6884">
            <w:pPr>
              <w:jc w:val="center"/>
              <w:rPr>
                <w:rFonts w:ascii="Times New Roman" w:hAnsi="Times New Roman" w:cs="Times New Roman"/>
                <w:sz w:val="24"/>
                <w:szCs w:val="24"/>
              </w:rPr>
            </w:pPr>
            <w:r>
              <w:rPr>
                <w:rFonts w:ascii="Times New Roman" w:hAnsi="Times New Roman" w:cs="Times New Roman"/>
                <w:sz w:val="24"/>
                <w:szCs w:val="24"/>
              </w:rPr>
              <w:t>36,6</w:t>
            </w:r>
            <w:r>
              <w:rPr>
                <w:rFonts w:ascii="Baskerville Old Face" w:hAnsi="Baskerville Old Face" w:cs="Times New Roman"/>
                <w:sz w:val="24"/>
                <w:szCs w:val="24"/>
              </w:rPr>
              <w:t>°</w:t>
            </w:r>
            <w:r>
              <w:rPr>
                <w:rFonts w:ascii="Times New Roman" w:hAnsi="Times New Roman" w:cs="Times New Roman"/>
                <w:sz w:val="24"/>
                <w:szCs w:val="24"/>
              </w:rPr>
              <w:t>C</w:t>
            </w:r>
          </w:p>
        </w:tc>
      </w:tr>
    </w:tbl>
    <w:p w:rsidR="00B27334" w:rsidRPr="005B6884" w:rsidRDefault="005B6884" w:rsidP="005B6884">
      <w:pPr>
        <w:rPr>
          <w:lang w:val="id-ID"/>
        </w:rPr>
        <w:sectPr w:rsidR="00B27334" w:rsidRPr="005B6884" w:rsidSect="00512A8D">
          <w:pgSz w:w="11906" w:h="16838"/>
          <w:pgMar w:top="1701" w:right="1701" w:bottom="1701" w:left="2268" w:header="708" w:footer="708" w:gutter="0"/>
          <w:cols w:space="708"/>
          <w:titlePg/>
          <w:docGrid w:linePitch="360"/>
        </w:sectPr>
      </w:pPr>
      <w:r>
        <w:rPr>
          <w:lang w:val="id-ID"/>
        </w:rPr>
        <w:br w:type="page"/>
      </w:r>
    </w:p>
    <w:tbl>
      <w:tblPr>
        <w:tblStyle w:val="TableGrid"/>
        <w:tblW w:w="0" w:type="auto"/>
        <w:tblLook w:val="04A0" w:firstRow="1" w:lastRow="0" w:firstColumn="1" w:lastColumn="0" w:noHBand="0" w:noVBand="1"/>
      </w:tblPr>
      <w:tblGrid>
        <w:gridCol w:w="1668"/>
        <w:gridCol w:w="1134"/>
        <w:gridCol w:w="2268"/>
        <w:gridCol w:w="2409"/>
      </w:tblGrid>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b/>
              </w:rPr>
            </w:pPr>
            <w:r w:rsidRPr="000F79AC">
              <w:rPr>
                <w:rFonts w:ascii="Times New Roman" w:hAnsi="Times New Roman" w:cs="Times New Roman"/>
                <w:b/>
              </w:rPr>
              <w:lastRenderedPageBreak/>
              <w:t>Hari/Tanggal</w:t>
            </w:r>
          </w:p>
        </w:tc>
        <w:tc>
          <w:tcPr>
            <w:tcW w:w="1134" w:type="dxa"/>
          </w:tcPr>
          <w:p w:rsidR="005B6884" w:rsidRPr="000F79AC" w:rsidRDefault="005B6884" w:rsidP="005B6884">
            <w:pPr>
              <w:spacing w:line="240" w:lineRule="auto"/>
              <w:jc w:val="center"/>
              <w:rPr>
                <w:rFonts w:ascii="Times New Roman" w:hAnsi="Times New Roman" w:cs="Times New Roman"/>
                <w:b/>
              </w:rPr>
            </w:pPr>
            <w:r w:rsidRPr="000F79AC">
              <w:rPr>
                <w:rFonts w:ascii="Times New Roman" w:hAnsi="Times New Roman" w:cs="Times New Roman"/>
                <w:b/>
              </w:rPr>
              <w:t>Jam</w:t>
            </w:r>
          </w:p>
        </w:tc>
        <w:tc>
          <w:tcPr>
            <w:tcW w:w="2268" w:type="dxa"/>
          </w:tcPr>
          <w:p w:rsidR="005B6884" w:rsidRPr="000F79AC" w:rsidRDefault="005B6884" w:rsidP="005B6884">
            <w:pPr>
              <w:spacing w:line="240" w:lineRule="auto"/>
              <w:jc w:val="center"/>
              <w:rPr>
                <w:rFonts w:ascii="Times New Roman" w:hAnsi="Times New Roman" w:cs="Times New Roman"/>
                <w:b/>
              </w:rPr>
            </w:pPr>
            <w:r w:rsidRPr="000F79AC">
              <w:rPr>
                <w:rFonts w:ascii="Times New Roman" w:hAnsi="Times New Roman" w:cs="Times New Roman"/>
                <w:b/>
              </w:rPr>
              <w:t>Perawatan Kebersihan Bayi</w:t>
            </w:r>
          </w:p>
        </w:tc>
        <w:tc>
          <w:tcPr>
            <w:tcW w:w="2409" w:type="dxa"/>
          </w:tcPr>
          <w:p w:rsidR="005B6884" w:rsidRPr="000F79AC" w:rsidRDefault="005B6884" w:rsidP="005B6884">
            <w:pPr>
              <w:spacing w:line="240" w:lineRule="auto"/>
              <w:jc w:val="center"/>
              <w:rPr>
                <w:rFonts w:ascii="Times New Roman" w:hAnsi="Times New Roman" w:cs="Times New Roman"/>
                <w:b/>
              </w:rPr>
            </w:pPr>
            <w:r w:rsidRPr="000F79AC">
              <w:rPr>
                <w:rFonts w:ascii="Times New Roman" w:hAnsi="Times New Roman" w:cs="Times New Roman"/>
                <w:b/>
              </w:rPr>
              <w:t>Pemberian ASI</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 xml:space="preserve">Jumat,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31-1-20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17.10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Menggantikan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30 cc, habis 10 cc</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18.10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habis 5 cc</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19.10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habis 5cc</w:t>
            </w:r>
          </w:p>
        </w:tc>
      </w:tr>
      <w:tr w:rsidR="005B6884" w:rsidRPr="000F79AC" w:rsidTr="00714559">
        <w:trPr>
          <w:trHeight w:val="757"/>
        </w:trPr>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20.10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habis 10cc</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21.10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 xml:space="preserve">Megganti popok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rPr>
          <w:trHeight w:val="653"/>
        </w:trPr>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Sabtu,</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01-2-20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F94430" w:rsidRDefault="005B6884" w:rsidP="005B6884">
            <w:pPr>
              <w:spacing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1x10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bl>
    <w:p w:rsidR="005B6884" w:rsidRDefault="005B6884" w:rsidP="005B6884">
      <w:pPr>
        <w:spacing w:line="240" w:lineRule="auto"/>
        <w:jc w:val="center"/>
        <w:rPr>
          <w:rFonts w:ascii="Times New Roman" w:hAnsi="Times New Roman" w:cs="Times New Roman"/>
        </w:rPr>
        <w:sectPr w:rsidR="005B6884" w:rsidSect="00512A8D">
          <w:pgSz w:w="11906" w:h="16838"/>
          <w:pgMar w:top="1701" w:right="1701" w:bottom="1701" w:left="2268" w:header="708" w:footer="708" w:gutter="0"/>
          <w:cols w:space="708"/>
          <w:titlePg/>
          <w:docGrid w:linePitch="360"/>
        </w:sectPr>
      </w:pPr>
    </w:p>
    <w:tbl>
      <w:tblPr>
        <w:tblStyle w:val="TableGrid"/>
        <w:tblW w:w="0" w:type="auto"/>
        <w:tblLook w:val="04A0" w:firstRow="1" w:lastRow="0" w:firstColumn="1" w:lastColumn="0" w:noHBand="0" w:noVBand="1"/>
      </w:tblPr>
      <w:tblGrid>
        <w:gridCol w:w="1668"/>
        <w:gridCol w:w="1134"/>
        <w:gridCol w:w="2268"/>
        <w:gridCol w:w="2409"/>
      </w:tblGrid>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21.00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Minggu,</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1x20 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Senin,</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3-2-20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bl>
    <w:p w:rsidR="005B6884" w:rsidRDefault="005B6884" w:rsidP="005B6884">
      <w:pPr>
        <w:spacing w:line="240" w:lineRule="auto"/>
        <w:jc w:val="center"/>
        <w:rPr>
          <w:rFonts w:ascii="Times New Roman" w:hAnsi="Times New Roman" w:cs="Times New Roman"/>
        </w:rPr>
        <w:sectPr w:rsidR="005B6884" w:rsidSect="00512A8D">
          <w:pgSz w:w="11906" w:h="16838"/>
          <w:pgMar w:top="1701" w:right="1701" w:bottom="1701" w:left="2268" w:header="708" w:footer="708" w:gutter="0"/>
          <w:cols w:space="708"/>
          <w:titlePg/>
          <w:docGrid w:linePitch="360"/>
        </w:sectPr>
      </w:pPr>
    </w:p>
    <w:tbl>
      <w:tblPr>
        <w:tblStyle w:val="TableGrid"/>
        <w:tblW w:w="0" w:type="auto"/>
        <w:tblLook w:val="04A0" w:firstRow="1" w:lastRow="0" w:firstColumn="1" w:lastColumn="0" w:noHBand="0" w:noVBand="1"/>
      </w:tblPr>
      <w:tblGrid>
        <w:gridCol w:w="1668"/>
        <w:gridCol w:w="1134"/>
        <w:gridCol w:w="2268"/>
        <w:gridCol w:w="2409"/>
      </w:tblGrid>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Dexstrose 5%, 1x20cc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Selasa,</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4-2-20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 xml:space="preserve">Mengganti Popok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bookmarkStart w:id="0" w:name="_GoBack"/>
            <w:bookmarkEnd w:id="0"/>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Rabu,</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5-2-20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bl>
    <w:p w:rsidR="005B6884" w:rsidRDefault="005B6884" w:rsidP="005B6884">
      <w:pPr>
        <w:spacing w:line="240" w:lineRule="auto"/>
        <w:jc w:val="center"/>
        <w:rPr>
          <w:rFonts w:ascii="Times New Roman" w:hAnsi="Times New Roman" w:cs="Times New Roman"/>
        </w:rPr>
        <w:sectPr w:rsidR="005B6884" w:rsidSect="00512A8D">
          <w:pgSz w:w="11906" w:h="16838"/>
          <w:pgMar w:top="1701" w:right="1701" w:bottom="1701" w:left="2268" w:header="708" w:footer="708" w:gutter="0"/>
          <w:cols w:space="708"/>
          <w:titlePg/>
          <w:docGrid w:linePitch="360"/>
        </w:sectPr>
      </w:pPr>
    </w:p>
    <w:tbl>
      <w:tblPr>
        <w:tblStyle w:val="TableGrid"/>
        <w:tblW w:w="0" w:type="auto"/>
        <w:tblLook w:val="04A0" w:firstRow="1" w:lastRow="0" w:firstColumn="1" w:lastColumn="0" w:noHBand="0" w:noVBand="1"/>
      </w:tblPr>
      <w:tblGrid>
        <w:gridCol w:w="1668"/>
        <w:gridCol w:w="1134"/>
        <w:gridCol w:w="2268"/>
        <w:gridCol w:w="2409"/>
      </w:tblGrid>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F94430" w:rsidRDefault="005B6884" w:rsidP="005B6884">
            <w:pPr>
              <w:spacing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r>
              <w:rPr>
                <w:rFonts w:ascii="Times New Roman" w:hAnsi="Times New Roman" w:cs="Times New Roman"/>
                <w:lang w:val="id-ID"/>
              </w:rPr>
              <w:t>dan memandikan</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20.30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23.00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Kamis,</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6-2-20</w:t>
            </w: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02.00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05.00</w:t>
            </w:r>
          </w:p>
        </w:tc>
        <w:tc>
          <w:tcPr>
            <w:tcW w:w="2268" w:type="dxa"/>
          </w:tcPr>
          <w:p w:rsidR="005B6884" w:rsidRPr="00F94430" w:rsidRDefault="005B6884" w:rsidP="005B6884">
            <w:pPr>
              <w:spacing w:line="240" w:lineRule="auto"/>
              <w:jc w:val="center"/>
              <w:rPr>
                <w:rFonts w:ascii="Times New Roman" w:hAnsi="Times New Roman" w:cs="Times New Roman"/>
                <w:lang w:val="id-ID"/>
              </w:rPr>
            </w:pPr>
            <w:r w:rsidRPr="000F79AC">
              <w:rPr>
                <w:rFonts w:ascii="Times New Roman" w:hAnsi="Times New Roman" w:cs="Times New Roman"/>
              </w:rPr>
              <w:t xml:space="preserve">Mengganti Popok </w:t>
            </w:r>
            <w:r>
              <w:rPr>
                <w:rFonts w:ascii="Times New Roman" w:hAnsi="Times New Roman" w:cs="Times New Roman"/>
                <w:lang w:val="id-ID"/>
              </w:rPr>
              <w:t>dan memandikan</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 +</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08.00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11.00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13.30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BAB +</w:t>
            </w:r>
          </w:p>
        </w:tc>
        <w:tc>
          <w:tcPr>
            <w:tcW w:w="2409" w:type="dxa"/>
          </w:tcPr>
          <w:p w:rsidR="005B6884" w:rsidRPr="000F79AC" w:rsidRDefault="005B6884" w:rsidP="005B6884">
            <w:pPr>
              <w:spacing w:line="240" w:lineRule="auto"/>
              <w:jc w:val="center"/>
              <w:rPr>
                <w:rFonts w:ascii="Times New Roman" w:hAnsi="Times New Roman" w:cs="Times New Roman"/>
              </w:rPr>
            </w:pP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14.00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17.00</w:t>
            </w:r>
          </w:p>
        </w:tc>
        <w:tc>
          <w:tcPr>
            <w:tcW w:w="2268" w:type="dxa"/>
          </w:tcPr>
          <w:p w:rsidR="005B6884" w:rsidRPr="000F79AC" w:rsidRDefault="005B6884" w:rsidP="005B6884">
            <w:pPr>
              <w:spacing w:line="240" w:lineRule="auto"/>
              <w:jc w:val="center"/>
              <w:rPr>
                <w:rFonts w:ascii="Times New Roman" w:hAnsi="Times New Roman" w:cs="Times New Roman"/>
              </w:rPr>
            </w:pP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r w:rsidR="005B6884" w:rsidRPr="000F79AC" w:rsidTr="00714559">
        <w:tc>
          <w:tcPr>
            <w:tcW w:w="1668" w:type="dxa"/>
          </w:tcPr>
          <w:p w:rsidR="005B6884" w:rsidRPr="000F79AC" w:rsidRDefault="005B6884" w:rsidP="005B6884">
            <w:pPr>
              <w:spacing w:line="240" w:lineRule="auto"/>
              <w:jc w:val="center"/>
              <w:rPr>
                <w:rFonts w:ascii="Times New Roman" w:hAnsi="Times New Roman" w:cs="Times New Roman"/>
              </w:rPr>
            </w:pPr>
          </w:p>
        </w:tc>
        <w:tc>
          <w:tcPr>
            <w:tcW w:w="1134"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17.30</w:t>
            </w:r>
          </w:p>
        </w:tc>
        <w:tc>
          <w:tcPr>
            <w:tcW w:w="2268"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Mengganti Popok</w:t>
            </w:r>
            <w:r>
              <w:rPr>
                <w:rFonts w:ascii="Times New Roman" w:hAnsi="Times New Roman" w:cs="Times New Roman"/>
              </w:rPr>
              <w:t>, dan memakaikan baju dan bedong.</w:t>
            </w:r>
          </w:p>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BAK+</w:t>
            </w:r>
          </w:p>
        </w:tc>
        <w:tc>
          <w:tcPr>
            <w:tcW w:w="2409" w:type="dxa"/>
          </w:tcPr>
          <w:p w:rsidR="005B6884" w:rsidRPr="000F79AC" w:rsidRDefault="005B6884" w:rsidP="005B6884">
            <w:pPr>
              <w:spacing w:line="240" w:lineRule="auto"/>
              <w:jc w:val="center"/>
              <w:rPr>
                <w:rFonts w:ascii="Times New Roman" w:hAnsi="Times New Roman" w:cs="Times New Roman"/>
              </w:rPr>
            </w:pPr>
            <w:r w:rsidRPr="000F79AC">
              <w:rPr>
                <w:rFonts w:ascii="Times New Roman" w:hAnsi="Times New Roman" w:cs="Times New Roman"/>
              </w:rPr>
              <w:t>PASI 1x30cc habis</w:t>
            </w:r>
          </w:p>
        </w:tc>
      </w:tr>
    </w:tbl>
    <w:p w:rsidR="00982B7D" w:rsidRPr="001C7867" w:rsidRDefault="00982B7D" w:rsidP="005B6884">
      <w:pPr>
        <w:spacing w:line="240" w:lineRule="auto"/>
      </w:pPr>
    </w:p>
    <w:sectPr w:rsidR="00982B7D" w:rsidRPr="001C7867" w:rsidSect="00AE300F">
      <w:headerReference w:type="even" r:id="rId14"/>
      <w:headerReference w:type="default" r:id="rId15"/>
      <w:footerReference w:type="even" r:id="rId16"/>
      <w:footerReference w:type="default" r:id="rId17"/>
      <w:headerReference w:type="first" r:id="rId18"/>
      <w:footerReference w:type="first" r:id="rId19"/>
      <w:pgSz w:w="11906" w:h="16838"/>
      <w:pgMar w:top="1701" w:right="1701" w:bottom="1701" w:left="2268" w:header="720" w:footer="720" w:gutter="0"/>
      <w:pgNumType w:start="7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3E47" w:rsidRDefault="00163E47" w:rsidP="00330C13">
      <w:pPr>
        <w:spacing w:after="0" w:line="240" w:lineRule="auto"/>
      </w:pPr>
      <w:r>
        <w:separator/>
      </w:r>
    </w:p>
  </w:endnote>
  <w:endnote w:type="continuationSeparator" w:id="0">
    <w:p w:rsidR="00163E47" w:rsidRDefault="00163E47" w:rsidP="00330C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dobe Garamond Pro">
    <w:altName w:val="Adobe Garamond Pro"/>
    <w:panose1 w:val="02020502060506020403"/>
    <w:charset w:val="00"/>
    <w:family w:val="roman"/>
    <w:notTrueType/>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 w:name="Baskerville Old Face">
    <w:altName w:val="Plantagenet Cheroke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0343756"/>
      <w:docPartObj>
        <w:docPartGallery w:val="Page Numbers (Bottom of Page)"/>
        <w:docPartUnique/>
      </w:docPartObj>
    </w:sdtPr>
    <w:sdtEndPr>
      <w:rPr>
        <w:noProof/>
      </w:rPr>
    </w:sdtEndPr>
    <w:sdtContent>
      <w:p w:rsidR="007F7E4D" w:rsidRDefault="007F7E4D">
        <w:pPr>
          <w:pStyle w:val="Footer"/>
          <w:jc w:val="center"/>
        </w:pPr>
        <w:r>
          <w:fldChar w:fldCharType="begin"/>
        </w:r>
        <w:r>
          <w:instrText xml:space="preserve"> PAGE   \* MERGEFORMAT </w:instrText>
        </w:r>
        <w:r>
          <w:fldChar w:fldCharType="separate"/>
        </w:r>
        <w:r w:rsidR="005B6884">
          <w:rPr>
            <w:noProof/>
          </w:rPr>
          <w:t>78</w:t>
        </w:r>
        <w:r>
          <w:rPr>
            <w:noProof/>
          </w:rPr>
          <w:fldChar w:fldCharType="end"/>
        </w:r>
      </w:p>
    </w:sdtContent>
  </w:sdt>
  <w:p w:rsidR="007F7E4D" w:rsidRDefault="007F7E4D">
    <w:pPr>
      <w:pStyle w:val="Footer"/>
    </w:pPr>
  </w:p>
  <w:p w:rsidR="007F7E4D" w:rsidRDefault="007F7E4D"/>
  <w:p w:rsidR="007F7E4D" w:rsidRDefault="007F7E4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6439191"/>
      <w:docPartObj>
        <w:docPartGallery w:val="Page Numbers (Bottom of Page)"/>
        <w:docPartUnique/>
      </w:docPartObj>
    </w:sdtPr>
    <w:sdtEndPr>
      <w:rPr>
        <w:noProof/>
      </w:rPr>
    </w:sdtEndPr>
    <w:sdtContent>
      <w:p w:rsidR="007F7E4D" w:rsidRDefault="007F7E4D">
        <w:pPr>
          <w:pStyle w:val="Footer"/>
          <w:jc w:val="center"/>
        </w:pPr>
        <w:r>
          <w:fldChar w:fldCharType="begin"/>
        </w:r>
        <w:r>
          <w:instrText xml:space="preserve"> PAGE   \* MERGEFORMAT </w:instrText>
        </w:r>
        <w:r>
          <w:fldChar w:fldCharType="separate"/>
        </w:r>
        <w:r w:rsidR="005B6884">
          <w:rPr>
            <w:noProof/>
          </w:rPr>
          <w:t>79</w:t>
        </w:r>
        <w:r>
          <w:rPr>
            <w:noProof/>
          </w:rPr>
          <w:fldChar w:fldCharType="end"/>
        </w:r>
      </w:p>
    </w:sdtContent>
  </w:sdt>
  <w:p w:rsidR="007F7E4D" w:rsidRDefault="007F7E4D">
    <w:pPr>
      <w:pStyle w:val="Footer"/>
    </w:pPr>
  </w:p>
  <w:p w:rsidR="007F7E4D" w:rsidRDefault="007F7E4D"/>
  <w:p w:rsidR="007F7E4D" w:rsidRDefault="007F7E4D"/>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Footer"/>
      <w:jc w:val="right"/>
    </w:pPr>
  </w:p>
  <w:p w:rsidR="007F7E4D" w:rsidRDefault="007F7E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3E47" w:rsidRDefault="00163E47" w:rsidP="00330C13">
      <w:pPr>
        <w:spacing w:after="0" w:line="240" w:lineRule="auto"/>
      </w:pPr>
      <w:r>
        <w:separator/>
      </w:r>
    </w:p>
  </w:footnote>
  <w:footnote w:type="continuationSeparator" w:id="0">
    <w:p w:rsidR="00163E47" w:rsidRDefault="00163E47" w:rsidP="00330C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06464"/>
      <w:docPartObj>
        <w:docPartGallery w:val="Page Numbers (Top of Page)"/>
        <w:docPartUnique/>
      </w:docPartObj>
    </w:sdtPr>
    <w:sdtEndPr>
      <w:rPr>
        <w:noProof/>
      </w:rPr>
    </w:sdtEndPr>
    <w:sdtContent>
      <w:p w:rsidR="007F7E4D" w:rsidRDefault="007F7E4D">
        <w:pPr>
          <w:pStyle w:val="Header"/>
          <w:jc w:val="right"/>
        </w:pPr>
      </w:p>
    </w:sdtContent>
  </w:sdt>
  <w:p w:rsidR="007F7E4D" w:rsidRDefault="007F7E4D">
    <w:pPr>
      <w:pStyle w:val="Header"/>
    </w:pPr>
  </w:p>
  <w:p w:rsidR="007F7E4D" w:rsidRDefault="007F7E4D"/>
  <w:p w:rsidR="007F7E4D" w:rsidRDefault="007F7E4D"/>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Header"/>
      <w:jc w:val="right"/>
    </w:pPr>
  </w:p>
  <w:p w:rsidR="007F7E4D" w:rsidRDefault="007F7E4D" w:rsidP="002155DB">
    <w:pPr>
      <w:pStyle w:val="Header"/>
      <w:jc w:val="right"/>
    </w:pPr>
  </w:p>
  <w:p w:rsidR="007F7E4D" w:rsidRDefault="007F7E4D"/>
  <w:p w:rsidR="007F7E4D" w:rsidRDefault="007F7E4D"/>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F7E4D" w:rsidRDefault="007F7E4D">
    <w:pPr>
      <w:pStyle w:val="Header"/>
      <w:jc w:val="right"/>
    </w:pPr>
  </w:p>
  <w:p w:rsidR="007F7E4D" w:rsidRDefault="007F7E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E571A"/>
    <w:multiLevelType w:val="hybridMultilevel"/>
    <w:tmpl w:val="1F2E90B0"/>
    <w:lvl w:ilvl="0" w:tplc="296C7F7A">
      <w:start w:val="1"/>
      <w:numFmt w:val="decimal"/>
      <w:lvlText w:val="%1."/>
      <w:lvlJc w:val="left"/>
      <w:pPr>
        <w:ind w:left="1080" w:hanging="360"/>
      </w:pPr>
      <w:rPr>
        <w:rFonts w:hint="default"/>
        <w:b w:val="0"/>
      </w:rPr>
    </w:lvl>
    <w:lvl w:ilvl="1" w:tplc="D9509564">
      <w:start w:val="1"/>
      <w:numFmt w:val="lowerLetter"/>
      <w:lvlText w:val="%2."/>
      <w:lvlJc w:val="left"/>
      <w:pPr>
        <w:ind w:left="1800" w:hanging="360"/>
      </w:pPr>
      <w:rPr>
        <w:sz w:val="24"/>
      </w:rPr>
    </w:lvl>
    <w:lvl w:ilvl="2" w:tplc="335CA86C">
      <w:start w:val="1"/>
      <w:numFmt w:val="decimal"/>
      <w:lvlText w:val="%3.)"/>
      <w:lvlJc w:val="left"/>
      <w:pPr>
        <w:ind w:left="2700" w:hanging="360"/>
      </w:pPr>
      <w:rPr>
        <w:rFonts w:hint="default"/>
      </w:r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15:restartNumberingAfterBreak="0">
    <w:nsid w:val="11CA28CA"/>
    <w:multiLevelType w:val="hybridMultilevel"/>
    <w:tmpl w:val="F880FF16"/>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2" w15:restartNumberingAfterBreak="0">
    <w:nsid w:val="166E3BA8"/>
    <w:multiLevelType w:val="hybridMultilevel"/>
    <w:tmpl w:val="66B0FA68"/>
    <w:lvl w:ilvl="0" w:tplc="0E344D4C">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3" w15:restartNumberingAfterBreak="0">
    <w:nsid w:val="179026FA"/>
    <w:multiLevelType w:val="hybridMultilevel"/>
    <w:tmpl w:val="E06AEE1A"/>
    <w:lvl w:ilvl="0" w:tplc="FB7E9288">
      <w:start w:val="1"/>
      <w:numFmt w:val="upperLetter"/>
      <w:lvlText w:val="%1."/>
      <w:lvlJc w:val="left"/>
      <w:pPr>
        <w:ind w:left="1146" w:hanging="360"/>
      </w:pPr>
      <w:rPr>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4" w15:restartNumberingAfterBreak="0">
    <w:nsid w:val="17A3789D"/>
    <w:multiLevelType w:val="hybridMultilevel"/>
    <w:tmpl w:val="1DC0BAD4"/>
    <w:lvl w:ilvl="0" w:tplc="F52C1B74">
      <w:start w:val="1"/>
      <w:numFmt w:val="lowerLetter"/>
      <w:lvlText w:val="%1."/>
      <w:lvlJc w:val="left"/>
      <w:pPr>
        <w:ind w:left="720" w:hanging="360"/>
      </w:pPr>
      <w:rPr>
        <w:rFonts w:ascii="Times New Roman" w:eastAsiaTheme="minorHAnsi" w:hAnsi="Times New Roman" w:cs="Times New Roman"/>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5" w15:restartNumberingAfterBreak="0">
    <w:nsid w:val="39F1059E"/>
    <w:multiLevelType w:val="hybridMultilevel"/>
    <w:tmpl w:val="2C52A6B2"/>
    <w:lvl w:ilvl="0" w:tplc="7BEED7F2">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6" w15:restartNumberingAfterBreak="0">
    <w:nsid w:val="40A821AD"/>
    <w:multiLevelType w:val="hybridMultilevel"/>
    <w:tmpl w:val="62282BAA"/>
    <w:lvl w:ilvl="0" w:tplc="AA3A0E38">
      <w:start w:val="1"/>
      <w:numFmt w:val="upperLetter"/>
      <w:lvlText w:val="%1."/>
      <w:lvlJc w:val="left"/>
      <w:pPr>
        <w:ind w:left="1015" w:hanging="428"/>
      </w:pPr>
      <w:rPr>
        <w:rFonts w:ascii="Times New Roman" w:eastAsia="Times New Roman" w:hAnsi="Times New Roman" w:cs="Times New Roman" w:hint="default"/>
        <w:spacing w:val="-1"/>
        <w:w w:val="99"/>
        <w:sz w:val="24"/>
        <w:szCs w:val="24"/>
      </w:rPr>
    </w:lvl>
    <w:lvl w:ilvl="1" w:tplc="153E703A">
      <w:start w:val="1"/>
      <w:numFmt w:val="decimal"/>
      <w:lvlText w:val="%2."/>
      <w:lvlJc w:val="left"/>
      <w:pPr>
        <w:ind w:left="1375" w:hanging="360"/>
      </w:pPr>
      <w:rPr>
        <w:rFonts w:ascii="Times New Roman" w:eastAsia="Times New Roman" w:hAnsi="Times New Roman" w:cs="Times New Roman" w:hint="default"/>
        <w:b w:val="0"/>
        <w:spacing w:val="-4"/>
        <w:w w:val="99"/>
        <w:sz w:val="24"/>
        <w:szCs w:val="24"/>
      </w:rPr>
    </w:lvl>
    <w:lvl w:ilvl="2" w:tplc="96B04B42">
      <w:start w:val="1"/>
      <w:numFmt w:val="lowerLetter"/>
      <w:lvlText w:val="%3."/>
      <w:lvlJc w:val="left"/>
      <w:pPr>
        <w:ind w:left="1735" w:hanging="360"/>
      </w:pPr>
      <w:rPr>
        <w:rFonts w:ascii="Times New Roman" w:eastAsia="Times New Roman" w:hAnsi="Times New Roman" w:cs="Times New Roman" w:hint="default"/>
        <w:b w:val="0"/>
        <w:spacing w:val="-3"/>
        <w:w w:val="100"/>
        <w:sz w:val="24"/>
        <w:szCs w:val="24"/>
      </w:rPr>
    </w:lvl>
    <w:lvl w:ilvl="3" w:tplc="718EC150">
      <w:start w:val="1"/>
      <w:numFmt w:val="decimal"/>
      <w:lvlText w:val="%4)"/>
      <w:lvlJc w:val="left"/>
      <w:pPr>
        <w:ind w:left="2148" w:hanging="428"/>
      </w:pPr>
      <w:rPr>
        <w:rFonts w:ascii="Times New Roman" w:eastAsia="Times New Roman" w:hAnsi="Times New Roman" w:cs="Times New Roman" w:hint="default"/>
        <w:spacing w:val="-13"/>
        <w:w w:val="99"/>
        <w:sz w:val="24"/>
        <w:szCs w:val="24"/>
      </w:rPr>
    </w:lvl>
    <w:lvl w:ilvl="4" w:tplc="961083DE">
      <w:numFmt w:val="bullet"/>
      <w:lvlText w:val="•"/>
      <w:lvlJc w:val="left"/>
      <w:pPr>
        <w:ind w:left="1740" w:hanging="428"/>
      </w:pPr>
      <w:rPr>
        <w:rFonts w:hint="default"/>
      </w:rPr>
    </w:lvl>
    <w:lvl w:ilvl="5" w:tplc="54D25180">
      <w:numFmt w:val="bullet"/>
      <w:lvlText w:val="•"/>
      <w:lvlJc w:val="left"/>
      <w:pPr>
        <w:ind w:left="2000" w:hanging="428"/>
      </w:pPr>
      <w:rPr>
        <w:rFonts w:hint="default"/>
      </w:rPr>
    </w:lvl>
    <w:lvl w:ilvl="6" w:tplc="27624BC2">
      <w:numFmt w:val="bullet"/>
      <w:lvlText w:val="•"/>
      <w:lvlJc w:val="left"/>
      <w:pPr>
        <w:ind w:left="2080" w:hanging="428"/>
      </w:pPr>
      <w:rPr>
        <w:rFonts w:hint="default"/>
      </w:rPr>
    </w:lvl>
    <w:lvl w:ilvl="7" w:tplc="AC769950">
      <w:numFmt w:val="bullet"/>
      <w:lvlText w:val="•"/>
      <w:lvlJc w:val="left"/>
      <w:pPr>
        <w:ind w:left="2140" w:hanging="428"/>
      </w:pPr>
      <w:rPr>
        <w:rFonts w:hint="default"/>
      </w:rPr>
    </w:lvl>
    <w:lvl w:ilvl="8" w:tplc="2B9ECF02">
      <w:numFmt w:val="bullet"/>
      <w:lvlText w:val="•"/>
      <w:lvlJc w:val="left"/>
      <w:pPr>
        <w:ind w:left="4655" w:hanging="428"/>
      </w:pPr>
      <w:rPr>
        <w:rFonts w:hint="default"/>
      </w:rPr>
    </w:lvl>
  </w:abstractNum>
  <w:abstractNum w:abstractNumId="7" w15:restartNumberingAfterBreak="0">
    <w:nsid w:val="41005CF5"/>
    <w:multiLevelType w:val="hybridMultilevel"/>
    <w:tmpl w:val="66B0FA68"/>
    <w:lvl w:ilvl="0" w:tplc="0E344D4C">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8" w15:restartNumberingAfterBreak="0">
    <w:nsid w:val="46CE0D7F"/>
    <w:multiLevelType w:val="hybridMultilevel"/>
    <w:tmpl w:val="C082C0E4"/>
    <w:lvl w:ilvl="0" w:tplc="04210019">
      <w:start w:val="1"/>
      <w:numFmt w:val="lowerLetter"/>
      <w:lvlText w:val="%1."/>
      <w:lvlJc w:val="left"/>
      <w:pPr>
        <w:ind w:left="720" w:hanging="360"/>
      </w:pPr>
    </w:lvl>
    <w:lvl w:ilvl="1" w:tplc="650843C8">
      <w:start w:val="1"/>
      <w:numFmt w:val="decimal"/>
      <w:lvlText w:val="%2."/>
      <w:lvlJc w:val="left"/>
      <w:pPr>
        <w:tabs>
          <w:tab w:val="num" w:pos="1440"/>
        </w:tabs>
        <w:ind w:left="1440" w:hanging="360"/>
      </w:pPr>
      <w:rPr>
        <w:sz w:val="24"/>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9" w15:restartNumberingAfterBreak="0">
    <w:nsid w:val="49127190"/>
    <w:multiLevelType w:val="hybridMultilevel"/>
    <w:tmpl w:val="EDE88B0C"/>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0" w15:restartNumberingAfterBreak="0">
    <w:nsid w:val="4B203E05"/>
    <w:multiLevelType w:val="hybridMultilevel"/>
    <w:tmpl w:val="1DC0BAD4"/>
    <w:lvl w:ilvl="0" w:tplc="F52C1B74">
      <w:start w:val="1"/>
      <w:numFmt w:val="lowerLetter"/>
      <w:lvlText w:val="%1."/>
      <w:lvlJc w:val="left"/>
      <w:pPr>
        <w:ind w:left="720" w:hanging="360"/>
      </w:pPr>
      <w:rPr>
        <w:rFonts w:ascii="Times New Roman" w:eastAsiaTheme="minorHAnsi" w:hAnsi="Times New Roman" w:cs="Times New Roman"/>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1" w15:restartNumberingAfterBreak="0">
    <w:nsid w:val="52415BF4"/>
    <w:multiLevelType w:val="hybridMultilevel"/>
    <w:tmpl w:val="7802455E"/>
    <w:lvl w:ilvl="0" w:tplc="04210019">
      <w:start w:val="1"/>
      <w:numFmt w:val="lowerLetter"/>
      <w:lvlText w:val="%1."/>
      <w:lvlJc w:val="left"/>
      <w:pPr>
        <w:ind w:left="72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2" w15:restartNumberingAfterBreak="0">
    <w:nsid w:val="5641371A"/>
    <w:multiLevelType w:val="hybridMultilevel"/>
    <w:tmpl w:val="E460DA8E"/>
    <w:lvl w:ilvl="0" w:tplc="340C25C6">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3" w15:restartNumberingAfterBreak="0">
    <w:nsid w:val="57CB4227"/>
    <w:multiLevelType w:val="hybridMultilevel"/>
    <w:tmpl w:val="134C8D5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5B5E6F31"/>
    <w:multiLevelType w:val="hybridMultilevel"/>
    <w:tmpl w:val="E06AEE1A"/>
    <w:lvl w:ilvl="0" w:tplc="FB7E9288">
      <w:start w:val="1"/>
      <w:numFmt w:val="upperLetter"/>
      <w:lvlText w:val="%1."/>
      <w:lvlJc w:val="left"/>
      <w:pPr>
        <w:ind w:left="1146" w:hanging="360"/>
      </w:pPr>
      <w:rPr>
        <w:b/>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5" w15:restartNumberingAfterBreak="0">
    <w:nsid w:val="5B616F00"/>
    <w:multiLevelType w:val="hybridMultilevel"/>
    <w:tmpl w:val="E460DA8E"/>
    <w:lvl w:ilvl="0" w:tplc="340C25C6">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6" w15:restartNumberingAfterBreak="0">
    <w:nsid w:val="62ED5BF0"/>
    <w:multiLevelType w:val="hybridMultilevel"/>
    <w:tmpl w:val="4E94E5EE"/>
    <w:lvl w:ilvl="0" w:tplc="9A52E7A6">
      <w:start w:val="3"/>
      <w:numFmt w:val="upperLetter"/>
      <w:lvlText w:val="%1."/>
      <w:lvlJc w:val="left"/>
      <w:pPr>
        <w:ind w:left="1146"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68042D3B"/>
    <w:multiLevelType w:val="hybridMultilevel"/>
    <w:tmpl w:val="833C018C"/>
    <w:lvl w:ilvl="0" w:tplc="D1AAFCF2">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8" w15:restartNumberingAfterBreak="0">
    <w:nsid w:val="6A226707"/>
    <w:multiLevelType w:val="hybridMultilevel"/>
    <w:tmpl w:val="966E6F50"/>
    <w:lvl w:ilvl="0" w:tplc="DDC43364">
      <w:start w:val="1"/>
      <w:numFmt w:val="upperLetter"/>
      <w:lvlText w:val="%1."/>
      <w:lvlJc w:val="left"/>
      <w:pPr>
        <w:ind w:left="720" w:hanging="360"/>
      </w:pPr>
      <w:rPr>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15:restartNumberingAfterBreak="0">
    <w:nsid w:val="6AA62579"/>
    <w:multiLevelType w:val="hybridMultilevel"/>
    <w:tmpl w:val="966E6F50"/>
    <w:lvl w:ilvl="0" w:tplc="DDC43364">
      <w:start w:val="1"/>
      <w:numFmt w:val="upperLetter"/>
      <w:lvlText w:val="%1."/>
      <w:lvlJc w:val="left"/>
      <w:pPr>
        <w:ind w:left="720" w:hanging="360"/>
      </w:pPr>
      <w:rPr>
        <w:b/>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6B306C96"/>
    <w:multiLevelType w:val="hybridMultilevel"/>
    <w:tmpl w:val="7802455E"/>
    <w:lvl w:ilvl="0" w:tplc="04210019">
      <w:start w:val="1"/>
      <w:numFmt w:val="lowerLetter"/>
      <w:lvlText w:val="%1."/>
      <w:lvlJc w:val="left"/>
      <w:pPr>
        <w:ind w:left="72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1" w15:restartNumberingAfterBreak="0">
    <w:nsid w:val="6EC07FFB"/>
    <w:multiLevelType w:val="hybridMultilevel"/>
    <w:tmpl w:val="547470D2"/>
    <w:lvl w:ilvl="0" w:tplc="C2E2EC52">
      <w:start w:val="4"/>
      <w:numFmt w:val="upperLetter"/>
      <w:lvlText w:val="%1."/>
      <w:lvlJc w:val="left"/>
      <w:pPr>
        <w:ind w:left="1146"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74AE12C3"/>
    <w:multiLevelType w:val="hybridMultilevel"/>
    <w:tmpl w:val="C082C0E4"/>
    <w:lvl w:ilvl="0" w:tplc="04210019">
      <w:start w:val="1"/>
      <w:numFmt w:val="lowerLetter"/>
      <w:lvlText w:val="%1."/>
      <w:lvlJc w:val="left"/>
      <w:pPr>
        <w:ind w:left="720" w:hanging="360"/>
      </w:pPr>
    </w:lvl>
    <w:lvl w:ilvl="1" w:tplc="650843C8">
      <w:start w:val="1"/>
      <w:numFmt w:val="decimal"/>
      <w:lvlText w:val="%2."/>
      <w:lvlJc w:val="left"/>
      <w:pPr>
        <w:tabs>
          <w:tab w:val="num" w:pos="1440"/>
        </w:tabs>
        <w:ind w:left="1440" w:hanging="360"/>
      </w:pPr>
      <w:rPr>
        <w:sz w:val="24"/>
      </w:r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23" w15:restartNumberingAfterBreak="0">
    <w:nsid w:val="76C522CC"/>
    <w:multiLevelType w:val="hybridMultilevel"/>
    <w:tmpl w:val="2C52A6B2"/>
    <w:lvl w:ilvl="0" w:tplc="7BEED7F2">
      <w:start w:val="1"/>
      <w:numFmt w:val="lowerLetter"/>
      <w:lvlText w:val="%1."/>
      <w:lvlJc w:val="left"/>
      <w:pPr>
        <w:ind w:left="720" w:hanging="360"/>
      </w:pPr>
      <w:rPr>
        <w:b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num w:numId="1">
    <w:abstractNumId w:val="6"/>
  </w:num>
  <w:num w:numId="2">
    <w:abstractNumId w:val="0"/>
  </w:num>
  <w:num w:numId="3">
    <w:abstractNumId w:val="18"/>
  </w:num>
  <w:num w:numId="4">
    <w:abstractNumId w:val="13"/>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1"/>
  </w:num>
  <w:num w:numId="13">
    <w:abstractNumId w:val="1"/>
  </w:num>
  <w:num w:numId="14">
    <w:abstractNumId w:val="9"/>
  </w:num>
  <w:num w:numId="15">
    <w:abstractNumId w:val="17"/>
  </w:num>
  <w:num w:numId="16">
    <w:abstractNumId w:val="16"/>
  </w:num>
  <w:num w:numId="17">
    <w:abstractNumId w:val="19"/>
  </w:num>
  <w:num w:numId="18">
    <w:abstractNumId w:val="14"/>
  </w:num>
  <w:num w:numId="19">
    <w:abstractNumId w:val="12"/>
  </w:num>
  <w:num w:numId="20">
    <w:abstractNumId w:val="4"/>
  </w:num>
  <w:num w:numId="21">
    <w:abstractNumId w:val="23"/>
  </w:num>
  <w:num w:numId="22">
    <w:abstractNumId w:val="2"/>
  </w:num>
  <w:num w:numId="23">
    <w:abstractNumId w:val="11"/>
  </w:num>
  <w:num w:numId="24">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E3D"/>
    <w:rsid w:val="00163E47"/>
    <w:rsid w:val="001960A7"/>
    <w:rsid w:val="001C7867"/>
    <w:rsid w:val="002155DB"/>
    <w:rsid w:val="00305F15"/>
    <w:rsid w:val="00330C13"/>
    <w:rsid w:val="005B6884"/>
    <w:rsid w:val="006308E9"/>
    <w:rsid w:val="007F7E4D"/>
    <w:rsid w:val="008337C1"/>
    <w:rsid w:val="00914BBC"/>
    <w:rsid w:val="00982B7D"/>
    <w:rsid w:val="00A843AD"/>
    <w:rsid w:val="00AE300F"/>
    <w:rsid w:val="00B27334"/>
    <w:rsid w:val="00CD2034"/>
    <w:rsid w:val="00D438A0"/>
    <w:rsid w:val="00D850F0"/>
    <w:rsid w:val="00D93068"/>
    <w:rsid w:val="00DE64AD"/>
    <w:rsid w:val="00E12934"/>
    <w:rsid w:val="00F53E3D"/>
  </w:rsids>
  <m:mathPr>
    <m:mathFont m:val="Cambria Math"/>
    <m:brkBin m:val="before"/>
    <m:brkBinSub m:val="--"/>
    <m:smallFrac m:val="0"/>
    <m:dispDef/>
    <m:lMargin m:val="0"/>
    <m:rMargin m:val="0"/>
    <m:defJc m:val="centerGroup"/>
    <m:wrapIndent m:val="1440"/>
    <m:intLim m:val="subSup"/>
    <m:naryLim m:val="undOvr"/>
  </m:mathPr>
  <w:themeFontLang w:val="id-ID"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2D3CE"/>
  <w15:chartTrackingRefBased/>
  <w15:docId w15:val="{95A5D6E1-C939-4F00-B4BD-14D724606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id-ID"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3E3D"/>
    <w:pPr>
      <w:spacing w:after="200" w:line="276" w:lineRule="auto"/>
    </w:pPr>
    <w:rPr>
      <w:rFonts w:ascii="Calibri" w:eastAsia="Calibri" w:hAnsi="Calibri" w:cs="Arial"/>
      <w:lang w:val="en-US" w:eastAsia="en-US"/>
    </w:rPr>
  </w:style>
  <w:style w:type="paragraph" w:styleId="Heading1">
    <w:name w:val="heading 1"/>
    <w:basedOn w:val="Normal"/>
    <w:next w:val="Normal"/>
    <w:link w:val="Heading1Char"/>
    <w:uiPriority w:val="9"/>
    <w:qFormat/>
    <w:rsid w:val="00914BB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843A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843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A843AD"/>
    <w:pPr>
      <w:keepNext/>
      <w:keepLines/>
      <w:spacing w:before="200" w:after="0"/>
      <w:ind w:left="864" w:hanging="864"/>
      <w:outlineLvl w:val="3"/>
    </w:pPr>
    <w:rPr>
      <w:rFonts w:asciiTheme="majorHAnsi" w:eastAsiaTheme="majorEastAsia" w:hAnsiTheme="majorHAnsi" w:cstheme="majorBidi"/>
      <w:b/>
      <w:bCs/>
      <w:i/>
      <w:iCs/>
      <w:color w:val="5B9BD5" w:themeColor="accent1"/>
      <w:lang w:val="id-ID"/>
    </w:rPr>
  </w:style>
  <w:style w:type="paragraph" w:styleId="Heading5">
    <w:name w:val="heading 5"/>
    <w:basedOn w:val="Normal"/>
    <w:next w:val="Normal"/>
    <w:link w:val="Heading5Char"/>
    <w:uiPriority w:val="9"/>
    <w:semiHidden/>
    <w:unhideWhenUsed/>
    <w:qFormat/>
    <w:rsid w:val="00A843AD"/>
    <w:pPr>
      <w:keepNext/>
      <w:keepLines/>
      <w:spacing w:before="200" w:after="0"/>
      <w:ind w:left="1008" w:hanging="1008"/>
      <w:outlineLvl w:val="4"/>
    </w:pPr>
    <w:rPr>
      <w:rFonts w:asciiTheme="majorHAnsi" w:eastAsiaTheme="majorEastAsia" w:hAnsiTheme="majorHAnsi" w:cstheme="majorBidi"/>
      <w:color w:val="1F4D78" w:themeColor="accent1" w:themeShade="7F"/>
      <w:lang w:val="id-ID"/>
    </w:rPr>
  </w:style>
  <w:style w:type="paragraph" w:styleId="Heading6">
    <w:name w:val="heading 6"/>
    <w:basedOn w:val="Normal"/>
    <w:next w:val="Normal"/>
    <w:link w:val="Heading6Char"/>
    <w:uiPriority w:val="9"/>
    <w:semiHidden/>
    <w:unhideWhenUsed/>
    <w:qFormat/>
    <w:rsid w:val="00A843AD"/>
    <w:pPr>
      <w:keepNext/>
      <w:keepLines/>
      <w:spacing w:before="200" w:after="0"/>
      <w:ind w:left="1152" w:hanging="1152"/>
      <w:outlineLvl w:val="5"/>
    </w:pPr>
    <w:rPr>
      <w:rFonts w:asciiTheme="majorHAnsi" w:eastAsiaTheme="majorEastAsia" w:hAnsiTheme="majorHAnsi" w:cstheme="majorBidi"/>
      <w:i/>
      <w:iCs/>
      <w:color w:val="1F4D78" w:themeColor="accent1" w:themeShade="7F"/>
      <w:lang w:val="id-ID"/>
    </w:rPr>
  </w:style>
  <w:style w:type="paragraph" w:styleId="Heading7">
    <w:name w:val="heading 7"/>
    <w:basedOn w:val="Normal"/>
    <w:next w:val="Normal"/>
    <w:link w:val="Heading7Char"/>
    <w:uiPriority w:val="9"/>
    <w:semiHidden/>
    <w:unhideWhenUsed/>
    <w:qFormat/>
    <w:rsid w:val="00A843AD"/>
    <w:pPr>
      <w:keepNext/>
      <w:keepLines/>
      <w:spacing w:before="200" w:after="0"/>
      <w:ind w:left="1296" w:hanging="1296"/>
      <w:outlineLvl w:val="6"/>
    </w:pPr>
    <w:rPr>
      <w:rFonts w:asciiTheme="majorHAnsi" w:eastAsiaTheme="majorEastAsia" w:hAnsiTheme="majorHAnsi" w:cstheme="majorBidi"/>
      <w:i/>
      <w:iCs/>
      <w:color w:val="404040" w:themeColor="text1" w:themeTint="BF"/>
      <w:lang w:val="id-ID"/>
    </w:rPr>
  </w:style>
  <w:style w:type="paragraph" w:styleId="Heading8">
    <w:name w:val="heading 8"/>
    <w:basedOn w:val="Normal"/>
    <w:next w:val="Normal"/>
    <w:link w:val="Heading8Char"/>
    <w:uiPriority w:val="9"/>
    <w:semiHidden/>
    <w:unhideWhenUsed/>
    <w:qFormat/>
    <w:rsid w:val="00A843AD"/>
    <w:pPr>
      <w:keepNext/>
      <w:keepLines/>
      <w:spacing w:before="200" w:after="0"/>
      <w:ind w:left="1440" w:hanging="1440"/>
      <w:outlineLvl w:val="7"/>
    </w:pPr>
    <w:rPr>
      <w:rFonts w:asciiTheme="majorHAnsi" w:eastAsiaTheme="majorEastAsia" w:hAnsiTheme="majorHAnsi" w:cstheme="majorBidi"/>
      <w:color w:val="404040" w:themeColor="text1" w:themeTint="BF"/>
      <w:sz w:val="20"/>
      <w:szCs w:val="20"/>
      <w:lang w:val="id-ID"/>
    </w:rPr>
  </w:style>
  <w:style w:type="paragraph" w:styleId="Heading9">
    <w:name w:val="heading 9"/>
    <w:basedOn w:val="Normal"/>
    <w:next w:val="Normal"/>
    <w:link w:val="Heading9Char"/>
    <w:uiPriority w:val="9"/>
    <w:semiHidden/>
    <w:unhideWhenUsed/>
    <w:qFormat/>
    <w:rsid w:val="00A843AD"/>
    <w:pPr>
      <w:keepNext/>
      <w:keepLines/>
      <w:spacing w:before="200" w:after="0"/>
      <w:ind w:left="1584" w:hanging="1584"/>
      <w:outlineLvl w:val="8"/>
    </w:pPr>
    <w:rPr>
      <w:rFonts w:asciiTheme="majorHAnsi" w:eastAsiaTheme="majorEastAsia" w:hAnsiTheme="majorHAnsi" w:cstheme="majorBidi"/>
      <w:i/>
      <w:iCs/>
      <w:color w:val="404040" w:themeColor="text1" w:themeTint="BF"/>
      <w:sz w:val="20"/>
      <w:szCs w:val="20"/>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3E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3E3D"/>
    <w:rPr>
      <w:rFonts w:ascii="Calibri" w:eastAsia="Calibri" w:hAnsi="Calibri" w:cs="Arial"/>
      <w:lang w:val="en-US" w:eastAsia="en-US"/>
    </w:rPr>
  </w:style>
  <w:style w:type="paragraph" w:styleId="Footer">
    <w:name w:val="footer"/>
    <w:basedOn w:val="Normal"/>
    <w:link w:val="FooterChar"/>
    <w:uiPriority w:val="99"/>
    <w:unhideWhenUsed/>
    <w:rsid w:val="00F53E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3E3D"/>
    <w:rPr>
      <w:rFonts w:ascii="Calibri" w:eastAsia="Calibri" w:hAnsi="Calibri" w:cs="Arial"/>
      <w:lang w:val="en-US" w:eastAsia="en-US"/>
    </w:rPr>
  </w:style>
  <w:style w:type="character" w:customStyle="1" w:styleId="Heading1Char">
    <w:name w:val="Heading 1 Char"/>
    <w:basedOn w:val="DefaultParagraphFont"/>
    <w:link w:val="Heading1"/>
    <w:uiPriority w:val="9"/>
    <w:rsid w:val="00914BBC"/>
    <w:rPr>
      <w:rFonts w:asciiTheme="majorHAnsi" w:eastAsiaTheme="majorEastAsia" w:hAnsiTheme="majorHAnsi" w:cstheme="majorBidi"/>
      <w:b/>
      <w:bCs/>
      <w:color w:val="2E74B5" w:themeColor="accent1" w:themeShade="BF"/>
      <w:sz w:val="28"/>
      <w:szCs w:val="28"/>
      <w:lang w:val="en-US" w:eastAsia="en-US"/>
    </w:rPr>
  </w:style>
  <w:style w:type="character" w:styleId="Hyperlink">
    <w:name w:val="Hyperlink"/>
    <w:basedOn w:val="DefaultParagraphFont"/>
    <w:uiPriority w:val="99"/>
    <w:unhideWhenUsed/>
    <w:rsid w:val="00914BBC"/>
    <w:rPr>
      <w:color w:val="0563C1" w:themeColor="hyperlink"/>
      <w:u w:val="single"/>
    </w:rPr>
  </w:style>
  <w:style w:type="paragraph" w:styleId="TOC1">
    <w:name w:val="toc 1"/>
    <w:basedOn w:val="Normal"/>
    <w:next w:val="Normal"/>
    <w:autoRedefine/>
    <w:uiPriority w:val="39"/>
    <w:unhideWhenUsed/>
    <w:qFormat/>
    <w:rsid w:val="00914BBC"/>
    <w:pPr>
      <w:tabs>
        <w:tab w:val="right" w:leader="dot" w:pos="7927"/>
      </w:tabs>
      <w:spacing w:after="100" w:line="360" w:lineRule="auto"/>
    </w:pPr>
    <w:rPr>
      <w:rFonts w:ascii="Times New Roman" w:hAnsi="Times New Roman" w:cs="Times New Roman"/>
      <w:b/>
      <w:noProof/>
      <w:sz w:val="24"/>
      <w:szCs w:val="24"/>
      <w:lang w:val="id-ID"/>
    </w:rPr>
  </w:style>
  <w:style w:type="paragraph" w:styleId="TOC2">
    <w:name w:val="toc 2"/>
    <w:basedOn w:val="Normal"/>
    <w:next w:val="Normal"/>
    <w:autoRedefine/>
    <w:uiPriority w:val="39"/>
    <w:unhideWhenUsed/>
    <w:qFormat/>
    <w:rsid w:val="00914BBC"/>
    <w:pPr>
      <w:spacing w:after="100"/>
      <w:ind w:left="220"/>
    </w:pPr>
  </w:style>
  <w:style w:type="paragraph" w:styleId="ListParagraph">
    <w:name w:val="List Paragraph"/>
    <w:aliases w:val="spasi 2 taiiii,bab II A 1. a.,1.2,Body of text"/>
    <w:basedOn w:val="Normal"/>
    <w:link w:val="ListParagraphChar"/>
    <w:uiPriority w:val="34"/>
    <w:qFormat/>
    <w:rsid w:val="00914BBC"/>
    <w:pPr>
      <w:spacing w:after="0" w:line="240" w:lineRule="auto"/>
      <w:ind w:left="720"/>
      <w:contextualSpacing/>
    </w:pPr>
    <w:rPr>
      <w:rFonts w:ascii="Times New Roman" w:eastAsia="Times New Roman" w:hAnsi="Times New Roman" w:cs="Times New Roman"/>
      <w:sz w:val="20"/>
      <w:szCs w:val="20"/>
    </w:rPr>
  </w:style>
  <w:style w:type="paragraph" w:styleId="TOCHeading">
    <w:name w:val="TOC Heading"/>
    <w:basedOn w:val="Heading1"/>
    <w:next w:val="Normal"/>
    <w:uiPriority w:val="39"/>
    <w:unhideWhenUsed/>
    <w:qFormat/>
    <w:rsid w:val="00914BBC"/>
    <w:pPr>
      <w:outlineLvl w:val="9"/>
    </w:pPr>
  </w:style>
  <w:style w:type="paragraph" w:styleId="BodyText">
    <w:name w:val="Body Text"/>
    <w:basedOn w:val="Normal"/>
    <w:link w:val="BodyTextChar"/>
    <w:uiPriority w:val="1"/>
    <w:qFormat/>
    <w:rsid w:val="00914BBC"/>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rsid w:val="00914BBC"/>
    <w:rPr>
      <w:rFonts w:ascii="Times New Roman" w:eastAsia="Times New Roman" w:hAnsi="Times New Roman" w:cs="Times New Roman"/>
      <w:sz w:val="24"/>
      <w:szCs w:val="24"/>
      <w:lang w:eastAsia="en-US"/>
    </w:rPr>
  </w:style>
  <w:style w:type="paragraph" w:styleId="TOC3">
    <w:name w:val="toc 3"/>
    <w:basedOn w:val="Normal"/>
    <w:next w:val="Normal"/>
    <w:autoRedefine/>
    <w:uiPriority w:val="39"/>
    <w:unhideWhenUsed/>
    <w:rsid w:val="00914BBC"/>
    <w:pPr>
      <w:spacing w:after="100"/>
      <w:ind w:left="440"/>
    </w:pPr>
  </w:style>
  <w:style w:type="paragraph" w:styleId="HTMLPreformatted">
    <w:name w:val="HTML Preformatted"/>
    <w:basedOn w:val="Normal"/>
    <w:link w:val="HTMLPreformattedChar"/>
    <w:uiPriority w:val="99"/>
    <w:unhideWhenUsed/>
    <w:rsid w:val="00914B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id-ID" w:eastAsia="id-ID"/>
    </w:rPr>
  </w:style>
  <w:style w:type="character" w:customStyle="1" w:styleId="HTMLPreformattedChar">
    <w:name w:val="HTML Preformatted Char"/>
    <w:basedOn w:val="DefaultParagraphFont"/>
    <w:link w:val="HTMLPreformatted"/>
    <w:uiPriority w:val="99"/>
    <w:rsid w:val="00914BBC"/>
    <w:rPr>
      <w:rFonts w:ascii="Courier New" w:eastAsia="Times New Roman" w:hAnsi="Courier New" w:cs="Courier New"/>
      <w:sz w:val="20"/>
      <w:szCs w:val="20"/>
      <w:lang w:eastAsia="id-ID"/>
    </w:rPr>
  </w:style>
  <w:style w:type="character" w:customStyle="1" w:styleId="ListParagraphChar">
    <w:name w:val="List Paragraph Char"/>
    <w:aliases w:val="spasi 2 taiiii Char,bab II A 1. a. Char,1.2 Char,Body of text Char"/>
    <w:basedOn w:val="DefaultParagraphFont"/>
    <w:link w:val="ListParagraph"/>
    <w:uiPriority w:val="34"/>
    <w:qFormat/>
    <w:locked/>
    <w:rsid w:val="00914BBC"/>
    <w:rPr>
      <w:rFonts w:ascii="Times New Roman" w:eastAsia="Times New Roman" w:hAnsi="Times New Roman" w:cs="Times New Roman"/>
      <w:sz w:val="20"/>
      <w:szCs w:val="20"/>
      <w:lang w:val="en-US" w:eastAsia="en-US"/>
    </w:rPr>
  </w:style>
  <w:style w:type="paragraph" w:styleId="BalloonText">
    <w:name w:val="Balloon Text"/>
    <w:basedOn w:val="Normal"/>
    <w:link w:val="BalloonTextChar"/>
    <w:uiPriority w:val="99"/>
    <w:semiHidden/>
    <w:unhideWhenUsed/>
    <w:rsid w:val="00D930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3068"/>
    <w:rPr>
      <w:rFonts w:ascii="Segoe UI" w:eastAsia="Calibri" w:hAnsi="Segoe UI" w:cs="Segoe UI"/>
      <w:sz w:val="18"/>
      <w:szCs w:val="18"/>
      <w:lang w:val="en-US" w:eastAsia="en-US"/>
    </w:rPr>
  </w:style>
  <w:style w:type="character" w:customStyle="1" w:styleId="Heading2Char">
    <w:name w:val="Heading 2 Char"/>
    <w:basedOn w:val="DefaultParagraphFont"/>
    <w:link w:val="Heading2"/>
    <w:uiPriority w:val="9"/>
    <w:rsid w:val="00A843AD"/>
    <w:rPr>
      <w:rFonts w:asciiTheme="majorHAnsi" w:eastAsiaTheme="majorEastAsia" w:hAnsiTheme="majorHAnsi" w:cstheme="majorBidi"/>
      <w:color w:val="2E74B5" w:themeColor="accent1" w:themeShade="BF"/>
      <w:sz w:val="26"/>
      <w:szCs w:val="26"/>
      <w:lang w:val="en-US" w:eastAsia="en-US"/>
    </w:rPr>
  </w:style>
  <w:style w:type="character" w:customStyle="1" w:styleId="Heading3Char">
    <w:name w:val="Heading 3 Char"/>
    <w:basedOn w:val="DefaultParagraphFont"/>
    <w:link w:val="Heading3"/>
    <w:uiPriority w:val="9"/>
    <w:rsid w:val="00A843AD"/>
    <w:rPr>
      <w:rFonts w:asciiTheme="majorHAnsi" w:eastAsiaTheme="majorEastAsia" w:hAnsiTheme="majorHAnsi" w:cstheme="majorBidi"/>
      <w:color w:val="1F4D78" w:themeColor="accent1" w:themeShade="7F"/>
      <w:sz w:val="24"/>
      <w:szCs w:val="24"/>
      <w:lang w:val="en-US" w:eastAsia="en-US"/>
    </w:rPr>
  </w:style>
  <w:style w:type="character" w:customStyle="1" w:styleId="Heading4Char">
    <w:name w:val="Heading 4 Char"/>
    <w:basedOn w:val="DefaultParagraphFont"/>
    <w:link w:val="Heading4"/>
    <w:uiPriority w:val="9"/>
    <w:semiHidden/>
    <w:rsid w:val="00A843AD"/>
    <w:rPr>
      <w:rFonts w:asciiTheme="majorHAnsi" w:eastAsiaTheme="majorEastAsia" w:hAnsiTheme="majorHAnsi" w:cstheme="majorBidi"/>
      <w:b/>
      <w:bCs/>
      <w:i/>
      <w:iCs/>
      <w:color w:val="5B9BD5" w:themeColor="accent1"/>
      <w:lang w:eastAsia="en-US"/>
    </w:rPr>
  </w:style>
  <w:style w:type="character" w:customStyle="1" w:styleId="Heading5Char">
    <w:name w:val="Heading 5 Char"/>
    <w:basedOn w:val="DefaultParagraphFont"/>
    <w:link w:val="Heading5"/>
    <w:uiPriority w:val="9"/>
    <w:semiHidden/>
    <w:rsid w:val="00A843AD"/>
    <w:rPr>
      <w:rFonts w:asciiTheme="majorHAnsi" w:eastAsiaTheme="majorEastAsia" w:hAnsiTheme="majorHAnsi" w:cstheme="majorBidi"/>
      <w:color w:val="1F4D78" w:themeColor="accent1" w:themeShade="7F"/>
      <w:lang w:eastAsia="en-US"/>
    </w:rPr>
  </w:style>
  <w:style w:type="character" w:customStyle="1" w:styleId="Heading6Char">
    <w:name w:val="Heading 6 Char"/>
    <w:basedOn w:val="DefaultParagraphFont"/>
    <w:link w:val="Heading6"/>
    <w:uiPriority w:val="9"/>
    <w:semiHidden/>
    <w:rsid w:val="00A843AD"/>
    <w:rPr>
      <w:rFonts w:asciiTheme="majorHAnsi" w:eastAsiaTheme="majorEastAsia" w:hAnsiTheme="majorHAnsi" w:cstheme="majorBidi"/>
      <w:i/>
      <w:iCs/>
      <w:color w:val="1F4D78" w:themeColor="accent1" w:themeShade="7F"/>
      <w:lang w:eastAsia="en-US"/>
    </w:rPr>
  </w:style>
  <w:style w:type="character" w:customStyle="1" w:styleId="Heading7Char">
    <w:name w:val="Heading 7 Char"/>
    <w:basedOn w:val="DefaultParagraphFont"/>
    <w:link w:val="Heading7"/>
    <w:uiPriority w:val="9"/>
    <w:semiHidden/>
    <w:rsid w:val="00A843AD"/>
    <w:rPr>
      <w:rFonts w:asciiTheme="majorHAnsi" w:eastAsiaTheme="majorEastAsia" w:hAnsiTheme="majorHAnsi" w:cstheme="majorBidi"/>
      <w:i/>
      <w:iCs/>
      <w:color w:val="404040" w:themeColor="text1" w:themeTint="BF"/>
      <w:lang w:eastAsia="en-US"/>
    </w:rPr>
  </w:style>
  <w:style w:type="character" w:customStyle="1" w:styleId="Heading8Char">
    <w:name w:val="Heading 8 Char"/>
    <w:basedOn w:val="DefaultParagraphFont"/>
    <w:link w:val="Heading8"/>
    <w:uiPriority w:val="9"/>
    <w:semiHidden/>
    <w:rsid w:val="00A843AD"/>
    <w:rPr>
      <w:rFonts w:asciiTheme="majorHAnsi" w:eastAsiaTheme="majorEastAsia" w:hAnsiTheme="majorHAnsi" w:cstheme="majorBidi"/>
      <w:color w:val="404040" w:themeColor="text1" w:themeTint="BF"/>
      <w:sz w:val="20"/>
      <w:szCs w:val="20"/>
      <w:lang w:eastAsia="en-US"/>
    </w:rPr>
  </w:style>
  <w:style w:type="character" w:customStyle="1" w:styleId="Heading9Char">
    <w:name w:val="Heading 9 Char"/>
    <w:basedOn w:val="DefaultParagraphFont"/>
    <w:link w:val="Heading9"/>
    <w:uiPriority w:val="9"/>
    <w:semiHidden/>
    <w:rsid w:val="00A843AD"/>
    <w:rPr>
      <w:rFonts w:asciiTheme="majorHAnsi" w:eastAsiaTheme="majorEastAsia" w:hAnsiTheme="majorHAnsi" w:cstheme="majorBidi"/>
      <w:i/>
      <w:iCs/>
      <w:color w:val="404040" w:themeColor="text1" w:themeTint="BF"/>
      <w:sz w:val="20"/>
      <w:szCs w:val="20"/>
      <w:lang w:eastAsia="en-US"/>
    </w:rPr>
  </w:style>
  <w:style w:type="character" w:customStyle="1" w:styleId="highlight">
    <w:name w:val="highlight"/>
    <w:basedOn w:val="DefaultParagraphFont"/>
    <w:rsid w:val="00A843AD"/>
  </w:style>
  <w:style w:type="table" w:styleId="TableGrid">
    <w:name w:val="Table Grid"/>
    <w:basedOn w:val="TableNormal"/>
    <w:uiPriority w:val="39"/>
    <w:rsid w:val="00A843A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sid w:val="00A843AD"/>
    <w:pPr>
      <w:spacing w:line="240" w:lineRule="auto"/>
    </w:pPr>
    <w:rPr>
      <w:rFonts w:asciiTheme="minorHAnsi" w:eastAsiaTheme="minorHAnsi" w:hAnsiTheme="minorHAnsi" w:cstheme="minorBidi"/>
      <w:sz w:val="20"/>
      <w:szCs w:val="20"/>
      <w:lang w:val="id-ID"/>
    </w:rPr>
  </w:style>
  <w:style w:type="character" w:customStyle="1" w:styleId="CommentTextChar">
    <w:name w:val="Comment Text Char"/>
    <w:basedOn w:val="DefaultParagraphFont"/>
    <w:link w:val="CommentText"/>
    <w:uiPriority w:val="99"/>
    <w:semiHidden/>
    <w:rsid w:val="00A843AD"/>
    <w:rPr>
      <w:rFonts w:eastAsiaTheme="minorHAnsi"/>
      <w:sz w:val="20"/>
      <w:szCs w:val="20"/>
      <w:lang w:eastAsia="en-US"/>
    </w:rPr>
  </w:style>
  <w:style w:type="character" w:customStyle="1" w:styleId="CommentSubjectChar">
    <w:name w:val="Comment Subject Char"/>
    <w:basedOn w:val="CommentTextChar"/>
    <w:link w:val="CommentSubject"/>
    <w:uiPriority w:val="99"/>
    <w:semiHidden/>
    <w:rsid w:val="00A843AD"/>
    <w:rPr>
      <w:rFonts w:eastAsiaTheme="minorHAnsi"/>
      <w:b/>
      <w:bCs/>
      <w:sz w:val="20"/>
      <w:szCs w:val="20"/>
      <w:lang w:eastAsia="en-US"/>
    </w:rPr>
  </w:style>
  <w:style w:type="paragraph" w:styleId="CommentSubject">
    <w:name w:val="annotation subject"/>
    <w:basedOn w:val="CommentText"/>
    <w:next w:val="CommentText"/>
    <w:link w:val="CommentSubjectChar"/>
    <w:uiPriority w:val="99"/>
    <w:semiHidden/>
    <w:unhideWhenUsed/>
    <w:rsid w:val="00A843AD"/>
    <w:rPr>
      <w:b/>
      <w:bCs/>
    </w:rPr>
  </w:style>
  <w:style w:type="character" w:customStyle="1" w:styleId="CommentSubjectChar1">
    <w:name w:val="Comment Subject Char1"/>
    <w:basedOn w:val="CommentTextChar"/>
    <w:uiPriority w:val="99"/>
    <w:semiHidden/>
    <w:rsid w:val="00A843AD"/>
    <w:rPr>
      <w:rFonts w:eastAsiaTheme="minorHAnsi"/>
      <w:b/>
      <w:bCs/>
      <w:sz w:val="20"/>
      <w:szCs w:val="20"/>
      <w:lang w:eastAsia="en-US"/>
    </w:rPr>
  </w:style>
  <w:style w:type="paragraph" w:customStyle="1" w:styleId="Default">
    <w:name w:val="Default"/>
    <w:rsid w:val="00A843AD"/>
    <w:pPr>
      <w:autoSpaceDE w:val="0"/>
      <w:autoSpaceDN w:val="0"/>
      <w:adjustRightInd w:val="0"/>
      <w:spacing w:after="0" w:line="240" w:lineRule="auto"/>
    </w:pPr>
    <w:rPr>
      <w:rFonts w:ascii="Adobe Garamond Pro" w:eastAsiaTheme="minorHAnsi" w:hAnsi="Adobe Garamond Pro" w:cs="Adobe Garamond Pro"/>
      <w:color w:val="000000"/>
      <w:sz w:val="24"/>
      <w:szCs w:val="24"/>
      <w:lang w:eastAsia="en-US"/>
    </w:rPr>
  </w:style>
  <w:style w:type="paragraph" w:styleId="Bibliography">
    <w:name w:val="Bibliography"/>
    <w:basedOn w:val="Normal"/>
    <w:next w:val="Normal"/>
    <w:uiPriority w:val="37"/>
    <w:unhideWhenUsed/>
    <w:rsid w:val="00A843AD"/>
  </w:style>
  <w:style w:type="paragraph" w:styleId="FootnoteText">
    <w:name w:val="footnote text"/>
    <w:basedOn w:val="Normal"/>
    <w:link w:val="FootnoteTextChar"/>
    <w:uiPriority w:val="99"/>
    <w:semiHidden/>
    <w:unhideWhenUsed/>
    <w:rsid w:val="00A843A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843AD"/>
    <w:rPr>
      <w:rFonts w:ascii="Calibri" w:eastAsia="Calibri" w:hAnsi="Calibri" w:cs="Arial"/>
      <w:sz w:val="20"/>
      <w:szCs w:val="20"/>
      <w:lang w:val="en-US" w:eastAsia="en-US"/>
    </w:rPr>
  </w:style>
  <w:style w:type="character" w:styleId="FootnoteReference">
    <w:name w:val="footnote reference"/>
    <w:basedOn w:val="DefaultParagraphFont"/>
    <w:uiPriority w:val="99"/>
    <w:semiHidden/>
    <w:unhideWhenUsed/>
    <w:rsid w:val="00A843AD"/>
    <w:rPr>
      <w:vertAlign w:val="superscript"/>
    </w:rPr>
  </w:style>
  <w:style w:type="paragraph" w:styleId="EndnoteText">
    <w:name w:val="endnote text"/>
    <w:basedOn w:val="Normal"/>
    <w:link w:val="EndnoteTextChar"/>
    <w:uiPriority w:val="99"/>
    <w:semiHidden/>
    <w:unhideWhenUsed/>
    <w:rsid w:val="00A843A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43AD"/>
    <w:rPr>
      <w:rFonts w:ascii="Calibri" w:eastAsia="Calibri" w:hAnsi="Calibri" w:cs="Arial"/>
      <w:sz w:val="20"/>
      <w:szCs w:val="20"/>
      <w:lang w:val="en-US" w:eastAsia="en-US"/>
    </w:rPr>
  </w:style>
  <w:style w:type="character" w:styleId="EndnoteReference">
    <w:name w:val="endnote reference"/>
    <w:basedOn w:val="DefaultParagraphFont"/>
    <w:uiPriority w:val="99"/>
    <w:semiHidden/>
    <w:unhideWhenUsed/>
    <w:rsid w:val="00A843AD"/>
    <w:rPr>
      <w:vertAlign w:val="superscript"/>
    </w:rPr>
  </w:style>
  <w:style w:type="character" w:styleId="CommentReference">
    <w:name w:val="annotation reference"/>
    <w:basedOn w:val="DefaultParagraphFont"/>
    <w:uiPriority w:val="99"/>
    <w:semiHidden/>
    <w:unhideWhenUsed/>
    <w:rsid w:val="00A843AD"/>
    <w:rPr>
      <w:sz w:val="16"/>
      <w:szCs w:val="16"/>
    </w:rPr>
  </w:style>
  <w:style w:type="character" w:customStyle="1" w:styleId="fontstyle21">
    <w:name w:val="fontstyle21"/>
    <w:basedOn w:val="DefaultParagraphFont"/>
    <w:rsid w:val="00A843AD"/>
    <w:rPr>
      <w:rFonts w:ascii="Times New Roman" w:hAnsi="Times New Roman" w:cs="Times New Roman" w:hint="default"/>
      <w:color w:val="000000"/>
      <w:sz w:val="24"/>
      <w:szCs w:val="24"/>
    </w:rPr>
  </w:style>
  <w:style w:type="paragraph" w:styleId="DocumentMap">
    <w:name w:val="Document Map"/>
    <w:basedOn w:val="Normal"/>
    <w:link w:val="DocumentMapChar"/>
    <w:uiPriority w:val="99"/>
    <w:semiHidden/>
    <w:unhideWhenUsed/>
    <w:rsid w:val="00A843A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43AD"/>
    <w:rPr>
      <w:rFonts w:ascii="Tahoma" w:eastAsia="Calibri" w:hAnsi="Tahoma" w:cs="Tahoma"/>
      <w:sz w:val="16"/>
      <w:szCs w:val="16"/>
      <w:lang w:val="en-US" w:eastAsia="en-US"/>
    </w:rPr>
  </w:style>
  <w:style w:type="paragraph" w:styleId="NoSpacing">
    <w:name w:val="No Spacing"/>
    <w:uiPriority w:val="1"/>
    <w:qFormat/>
    <w:rsid w:val="00A843AD"/>
    <w:pPr>
      <w:spacing w:after="0" w:line="240" w:lineRule="auto"/>
    </w:pPr>
    <w:rPr>
      <w:rFonts w:ascii="Calibri" w:eastAsia="Calibri" w:hAnsi="Calibri" w:cs="Times New Roman"/>
      <w:lang w:val="en-US" w:eastAsia="en-US"/>
    </w:rPr>
  </w:style>
  <w:style w:type="character" w:styleId="Strong">
    <w:name w:val="Strong"/>
    <w:uiPriority w:val="22"/>
    <w:qFormat/>
    <w:rsid w:val="00A843AD"/>
    <w:rPr>
      <w:b/>
      <w:bCs/>
    </w:rPr>
  </w:style>
  <w:style w:type="paragraph" w:customStyle="1" w:styleId="TableParagraph">
    <w:name w:val="Table Paragraph"/>
    <w:basedOn w:val="Normal"/>
    <w:uiPriority w:val="1"/>
    <w:qFormat/>
    <w:rsid w:val="00A843AD"/>
    <w:pPr>
      <w:widowControl w:val="0"/>
      <w:autoSpaceDE w:val="0"/>
      <w:autoSpaceDN w:val="0"/>
      <w:spacing w:after="0" w:line="240" w:lineRule="auto"/>
    </w:pPr>
    <w:rPr>
      <w:rFonts w:ascii="Times New Roman" w:eastAsia="Times New Roman" w:hAnsi="Times New Roman" w:cs="Times New Roman"/>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ayiku.org/menyusui-bayi/komposisi-asi-kandungan-zat-gizi-asi" TargetMode="External"/><Relationship Id="rId13" Type="http://schemas.openxmlformats.org/officeDocument/2006/relationships/image" Target="media/image2.emf"/><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bayiku.org/tags/tidur"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www.bayiku.org/penyakit-bayi"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www.bayiku.org/perkembangan-bayi/perkembangan-bayi-bulan-ke-bulan" TargetMode="Externa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Version="">
  <b:Source>
    <b:Tag>Placeholder1</b:Tag>
    <b:SourceType>Book</b:SourceType>
    <b:Guid>{801382DC-FDD0-464C-A38C-00E4088F2AAE}</b:Guid>
    <b:Author>
      <b:Author>
        <b:NameList>
          <b:Person>
            <b:Last>World Health</b:Last>
            <b:First>Organization</b:First>
          </b:Person>
        </b:NameList>
      </b:Author>
    </b:Author>
    <b:Title>LowBirth  Weight:  country,  regional,  andglobalestimates</b:Title>
    <b:City>New York</b:City>
    <b:Publisher>WHO</b:Publisher>
    <b:Year>2011</b:Year>
    <b:RefOrder>1</b:RefOrder>
  </b:Source>
  <b:Source>
    <b:Tag>Pro18</b:Tag>
    <b:SourceType>JournalArticle</b:SourceType>
    <b:Guid>{B2EB1E63-E18C-41C4-AB37-58971CD33164}</b:Guid>
    <b:LCID>id-ID</b:LCID>
    <b:Title>Profil Kesehatan Indonesia 2017</b:Title>
    <b:Year>2018</b:Year>
    <b:JournalName>Kementrian Kesehatan RI</b:JournalName>
    <b:Pages>https://www.bappenas.go.id/id/berita-dan-siaran-pers/narasi-tunggal-capaian-kinerja-kemenkes-ri-tahun-2015-2017/</b:Pages>
    <b:RefOrder>2</b:RefOrder>
  </b:Source>
  <b:Source>
    <b:Tag>Din17</b:Tag>
    <b:SourceType>ConferenceProceedings</b:SourceType>
    <b:Guid>{84D0CDF3-EAA5-49F1-94EF-6A597416643E}</b:Guid>
    <b:Author>
      <b:Author>
        <b:NameList>
          <b:Person>
            <b:Last>Dinas Kesehatan</b:Last>
            <b:First>JABAR</b:First>
          </b:Person>
        </b:NameList>
      </b:Author>
    </b:Author>
    <b:Title>Profil Kesehatan Tahun 2017</b:Title>
    <b:Year>2017</b:Year>
    <b:ConferenceName>Dinas Kesehatan Provinsi Jawa Barat 2016</b:ConferenceName>
    <b:RefOrder>3</b:RefOrder>
  </b:Source>
  <b:Source>
    <b:Tag>Bay11</b:Tag>
    <b:SourceType>Report</b:SourceType>
    <b:Guid>{29B735A5-AE41-40A9-BAB3-83E735D76301}</b:Guid>
    <b:Author>
      <b:Author>
        <b:NameList>
          <b:Person>
            <b:Last>Bayuningsih</b:Last>
            <b:First>R</b:First>
          </b:Person>
        </b:NameList>
      </b:Author>
    </b:Author>
    <b:Title>Efektifitas   Penggunaaan   Nesting   dan   posisi   Prone Terhadap  Saturasi  Oksigen  dan  Frekuensi  Nadi  pada  Bayi  Prematur  di  RSUD Kota  Bekasi</b:Title>
    <b:Year>2011</b:Year>
    <b:City>Jakarta</b:City>
    <b:JournalName>Universitas Indonesia</b:JournalName>
    <b:RefOrder>4</b:RefOrder>
  </b:Source>
  <b:Source>
    <b:Tag>Din18</b:Tag>
    <b:SourceType>JournalArticle</b:SourceType>
    <b:Guid>{3ACF4732-A037-4342-86F8-EF12F6E315FE}</b:Guid>
    <b:Author>
      <b:Author>
        <b:NameList>
          <b:Person>
            <b:Last>Kabupaten Bogor</b:Last>
            <b:First>Dinkes</b:First>
          </b:Person>
        </b:NameList>
      </b:Author>
    </b:Author>
    <b:Title>Buku Profil Dinkes 2018</b:Title>
    <b:Year>2018</b:Year>
    <b:ConferenceName>https://dinkes.bogorkab.go.id/buku-profil-dinkes-2018/</b:ConferenceName>
    <b:City>Kabupaten Bogor</b:City>
    <b:Publisher>https://dinkes.bogorkab.go.id/buku-profil-dinkes-2018/</b:Publisher>
    <b:JournalName>Dines Kesehatan Kabupaten Bogor</b:JournalName>
    <b:Pages>https://dinkes.bogorkab.go.id/buku-profil-dinkes-2018/</b:Pages>
    <b:RefOrder>5</b:RefOrder>
  </b:Source>
  <b:Source>
    <b:Tag>WHO13</b:Tag>
    <b:SourceType>JournalArticle</b:SourceType>
    <b:Guid>{99598125-96E3-4C94-9666-BC74FAE0AD76}</b:Guid>
    <b:Author>
      <b:Author>
        <b:NameList>
          <b:Person>
            <b:Last>(WHO)</b:Last>
            <b:First>World</b:First>
            <b:Middle>Health Organization</b:Middle>
          </b:Person>
        </b:NameList>
      </b:Author>
    </b:Author>
    <b:Title>Preterm Birth</b:Title>
    <b:Year>2013</b:Year>
    <b:Publisher>https://www.who.int/en/news-room/fact-sheets/detail/preterm-birth</b:Publisher>
    <b:JournalName>World Health Organization (WHO)</b:JournalName>
    <b:Pages>https://www.who.int/en/news-room/fact-sheets/detail/preterm-birth</b:Pages>
    <b:RefOrder>6</b:RefOrder>
  </b:Source>
  <b:Source>
    <b:Tag>Mar12</b:Tag>
    <b:SourceType>Book</b:SourceType>
    <b:Guid>{A3ED681D-6E02-4A6C-93A2-A5B1B007582C}</b:Guid>
    <b:Author>
      <b:Author>
        <b:NameList>
          <b:Person>
            <b:Last>Marmi dan Rahardjo</b:Last>
            <b:First>K.</b:First>
          </b:Person>
        </b:NameList>
      </b:Author>
    </b:Author>
    <b:Title>Asuhan  Neonatus,  Bayi,  Balita,  dan  Anak  PraSekolah</b:Title>
    <b:Year>2012</b:Year>
    <b:Publisher>Pustaka Pelajar</b:Publisher>
    <b:City>Yogyakarta</b:City>
    <b:RefOrder>7</b:RefOrder>
  </b:Source>
  <b:Source>
    <b:Tag>Dew14</b:Tag>
    <b:SourceType>Book</b:SourceType>
    <b:Guid>{47593CFC-837E-43CF-8E68-EAA7711E1CF6}</b:Guid>
    <b:Author>
      <b:Author>
        <b:NameList>
          <b:Person>
            <b:Last>Dewi</b:Last>
            <b:First>V.N.L.</b:First>
          </b:Person>
        </b:NameList>
      </b:Author>
    </b:Author>
    <b:Title>Asuhan  Neonatus  Bayi  dan  AnakBalita</b:Title>
    <b:Year>2014</b:Year>
    <b:City>Jakarta</b:City>
    <b:Publisher>Salemba Medika</b:Publisher>
    <b:RefOrder>8</b:RefOrder>
  </b:Source>
  <b:Source>
    <b:Tag>Pud10</b:Tag>
    <b:SourceType>Book</b:SourceType>
    <b:Guid>{189FCEA9-2FEE-411F-B845-7FAEDA5118CD}</b:Guid>
    <b:Author>
      <b:Author>
        <b:NameList>
          <b:Person>
            <b:Last>A.H</b:Last>
            <b:First>Pudjiadi</b:First>
          </b:Person>
        </b:NameList>
      </b:Author>
    </b:Author>
    <b:Title>Pedoman  Pelayanan  Medis  Ikatan  Dokter  Anak  Indonesia</b:Title>
    <b:Year>2010</b:Year>
    <b:City>Jakarta</b:City>
    <b:Publisher>IDAI</b:Publisher>
    <b:RefOrder>9</b:RefOrder>
  </b:Source>
  <b:Source>
    <b:Tag>Cia19</b:Tag>
    <b:SourceType>ConferenceProceedings</b:SourceType>
    <b:Guid>{54982222-CF9A-432F-9C63-1AA280AA4927}</b:Guid>
    <b:Author>
      <b:Author>
        <b:NameList>
          <b:Person>
            <b:Last>RSUD</b:Last>
            <b:First>Ciawi</b:First>
          </b:Person>
        </b:NameList>
      </b:Author>
    </b:Author>
    <b:Title>Pedoman Penyelenggaraan dan Prosedur Rekam Medis RSUD Ciawi</b:Title>
    <b:Year>2019</b:Year>
    <b:City>Kabupaten Bogor</b:City>
    <b:RefOrder>10</b:RefOrder>
  </b:Source>
  <b:Source>
    <b:Tag>Abd10</b:Tag>
    <b:SourceType>Book</b:SourceType>
    <b:Guid>{A10160C2-14C9-46AC-BCC7-FBC3F96877E4}</b:Guid>
    <b:Author>
      <b:Author>
        <b:NameList>
          <b:Person>
            <b:Last>Saifudin</b:Last>
            <b:First>Abdul</b:First>
            <b:Middle>Bari</b:Middle>
          </b:Person>
        </b:NameList>
      </b:Author>
    </b:Author>
    <b:Title>lmu  Kebidanan, edisi 4</b:Title>
    <b:Year>2010</b:Year>
    <b:City>Jakarta</b:City>
    <b:Publisher>Bina  PustakaSarwono Prawirohardjo</b:Publisher>
    <b:RefOrder>11</b:RefOrder>
  </b:Source>
  <b:Source>
    <b:Tag>AiY101</b:Tag>
    <b:SourceType>Book</b:SourceType>
    <b:Guid>{274DEA3C-FC98-4F76-ADC5-88DA667BA5FF}</b:Guid>
    <b:Author>
      <b:Author>
        <b:NameList>
          <b:Person>
            <b:Last>Ai Yeyeh</b:Last>
            <b:First>Rukiyah,</b:First>
            <b:Middle>dkk. et all</b:Middle>
          </b:Person>
        </b:NameList>
      </b:Author>
    </b:Author>
    <b:Title>Asuhan Kebidanan 1</b:Title>
    <b:Year>2010</b:Year>
    <b:Publisher>CV. Trans Info. Media</b:Publisher>
    <b:City>Jakarta</b:City>
    <b:RefOrder>12</b:RefOrder>
  </b:Source>
  <b:Source>
    <b:Tag>Rah13</b:Tag>
    <b:SourceType>JournalArticle</b:SourceType>
    <b:Guid>{D0638ED2-B0EE-47CA-9D59-418A9FA8159D}</b:Guid>
    <b:Author>
      <b:Author>
        <b:NameList>
          <b:Person>
            <b:Last>Rahma</b:Last>
            <b:First>Purnamasari</b:First>
          </b:Person>
        </b:NameList>
      </b:Author>
    </b:Author>
    <b:Title>Asuhan  Kebidanan  Bayi  Baru  Lahir  Pada  By.  Ny.  S dengan  Berat  Badan  Lahir  Rendah  di  RSU  Assalam  Gemolong  Sragen</b:Title>
    <b:Year>2013</b:Year>
    <b:JournalName>Sekolah Tinggi Ilmu Kesehatan Kusuma Husada</b:JournalName>
    <b:Pages>11</b:Pages>
    <b:RefOrder>13</b:RefOrder>
  </b:Source>
  <b:Source>
    <b:Tag>eta12</b:Tag>
    <b:SourceType>Book</b:SourceType>
    <b:Guid>{721861B2-E91B-4837-8672-3442A07C9A23}</b:Guid>
    <b:Author>
      <b:Author>
        <b:NameList>
          <b:Person>
            <b:Last>Zhang</b:Last>
            <b:First>et</b:First>
            <b:Middle>al</b:Middle>
          </b:Person>
        </b:NameList>
      </b:Author>
    </b:Author>
    <b:Title>Maternal  Anaemia  and  Preterm  Birth</b:Title>
    <b:Year>2012</b:Year>
    <b:Publisher>International Journal of Epidemiologyije.oxfordjournals.org</b:Publisher>
    <b:RefOrder>14</b:RefOrder>
  </b:Source>
  <b:Source>
    <b:Tag>Mut14</b:Tag>
    <b:SourceType>JournalArticle</b:SourceType>
    <b:Guid>{7030535C-775E-4FA5-9F46-6B56448C1BEC}</b:Guid>
    <b:Author>
      <b:Author>
        <b:NameList>
          <b:Person>
            <b:Last>Mutianingsih</b:Last>
            <b:First>R</b:First>
          </b:Person>
        </b:NameList>
      </b:Author>
    </b:Author>
    <b:Title>Hubungan  Antara  Bayi  Berat  Lahir  Rendah  dengan Kejadian  Ikterus,  Hipoglikemi  dan  Infeksi  Neonatorum  di  RSUP  NTB</b:Title>
    <b:Year>2014</b:Year>
    <b:JournalName>Program Pascasarjana Fakultas Kedokteran Universitas Brawijaya</b:JournalName>
    <b:Issue>Thesis</b:Issue>
    <b:RefOrder>15</b:RefOrder>
  </b:Source>
  <b:Source>
    <b:Tag>Dam12</b:Tag>
    <b:SourceType>Book</b:SourceType>
    <b:Guid>{98BCB4CD-4BA8-4D8E-B70E-CDE2FBADD494}</b:Guid>
    <b:Author>
      <b:Author>
        <b:NameList>
          <b:Person>
            <b:Last>Damanik</b:Last>
            <b:First>SM</b:First>
          </b:Person>
        </b:NameList>
      </b:Author>
    </b:Author>
    <b:Title>Buku Ajar Neonatolog</b:Title>
    <b:Year>2012</b:Year>
    <b:City>Jakarta</b:City>
    <b:Publisher>IDAI</b:Publisher>
    <b:RefOrder>16</b:RefOrder>
  </b:Source>
  <b:Source>
    <b:Tag>Wor</b:Tag>
    <b:SourceType>Book</b:SourceType>
    <b:Guid>{A105AEB1-59D7-40EF-B316-5254A6417A54}</b:Guid>
    <b:Author>
      <b:Author>
        <b:NameList>
          <b:Person>
            <b:Last>World Health</b:Last>
            <b:First>Organization</b:First>
          </b:Person>
        </b:NameList>
      </b:Author>
    </b:Author>
    <b:Title>LowBirth  Weight:  country,  regional,  andglobalestimates</b:Title>
    <b:City>New York</b:City>
    <b:Publisher>WHO</b:Publisher>
    <b:Year>2014</b:Year>
    <b:RefOrder>17</b:RefOrder>
  </b:Source>
  <b:Source>
    <b:Tag>Gom13</b:Tag>
    <b:SourceType>Book</b:SourceType>
    <b:Guid>{D867C564-450C-4C79-A834-C88E3917070D}</b:Guid>
    <b:Author>
      <b:Author>
        <b:NameList>
          <b:Person>
            <b:Last>Gomella</b:Last>
            <b:First>T.L</b:First>
          </b:Person>
        </b:NameList>
      </b:Author>
    </b:Author>
    <b:Title>Neonatology</b:Title>
    <b:Year>2013</b:Year>
    <b:City>New York</b:City>
    <b:Publisher>Mc Graww Hill Education</b:Publisher>
    <b:RefOrder>18</b:RefOrder>
  </b:Source>
  <b:Source>
    <b:Tag>Man10</b:Tag>
    <b:SourceType>Book</b:SourceType>
    <b:Guid>{B36116D9-7725-4BFA-A577-437A3FF9087D}</b:Guid>
    <b:Author>
      <b:Author>
        <b:NameList>
          <b:Person>
            <b:Last>Manuaba</b:Last>
          </b:Person>
        </b:NameList>
      </b:Author>
    </b:Author>
    <b:Title>Ilmu Kebidanan Penyakit Kandungan dan Keluarga Berencana Untuk Pendidikan Bidan</b:Title>
    <b:Year>2010</b:Year>
    <b:City>Jakarta</b:City>
    <b:Publisher>EGC</b:Publisher>
    <b:RefOrder>19</b:RefOrder>
  </b:Source>
  <b:Source>
    <b:Tag>Pra10</b:Tag>
    <b:SourceType>Book</b:SourceType>
    <b:Guid>{A1F66812-2D04-4B7E-95B4-7D50D5ACA6D0}</b:Guid>
    <b:Author>
      <b:Author>
        <b:NameList>
          <b:Person>
            <b:Last>Prawihardjo</b:Last>
            <b:First>Sarwono</b:First>
          </b:Person>
        </b:NameList>
      </b:Author>
    </b:Author>
    <b:Title>Ilmu kebidanan</b:Title>
    <b:Year>2010</b:Year>
    <b:City>Jakarta</b:City>
    <b:Publisher>Yayasan Bina Pustaka Sarwono prawirohardjo</b:Publisher>
    <b:RefOrder>20</b:RefOrder>
  </b:Source>
  <b:Source>
    <b:Tag>ACO13</b:Tag>
    <b:SourceType>JournalArticle</b:SourceType>
    <b:Guid>{6DE53BC6-9702-4071-A2C4-50F6A06A62D7}</b:Guid>
    <b:Author>
      <b:Author>
        <b:NameList>
          <b:Person>
            <b:Last>(ACOG)</b:Last>
            <b:First>American</b:First>
            <b:Middle>College Obstetricians and Gynecologysts</b:Middle>
          </b:Person>
        </b:NameList>
      </b:Author>
    </b:Author>
    <b:Title>Clasification Hypertensive Disorders </b:Title>
    <b:JournalName>in Hypertension inPregnancy</b:JournalName>
    <b:Year>2013</b:Year>
    <b:Pages>13-14</b:Pages>
    <b:RefOrder>21</b:RefOrder>
  </b:Source>
  <b:Source>
    <b:Tag>Ruk12</b:Tag>
    <b:SourceType>Book</b:SourceType>
    <b:Guid>{8CD6D312-EC07-4674-8D8A-8742C52F958A}</b:Guid>
    <b:Author>
      <b:Author>
        <b:NameList>
          <b:Person>
            <b:Last>Rukiyah</b:Last>
            <b:First>Yulianti.</b:First>
          </b:Person>
        </b:NameList>
      </b:Author>
    </b:Author>
    <b:Title>Neonatus Bayidan Anak Balita</b:Title>
    <b:Year>2012</b:Year>
    <b:City>Jakarta</b:City>
    <b:Publisher>CV. Trans InfoMedia</b:Publisher>
    <b:RefOrder>22</b:RefOrder>
  </b:Source>
  <b:Source>
    <b:Tag>Ism10</b:Tag>
    <b:SourceType>Book</b:SourceType>
    <b:Guid>{6649C839-7E44-4831-9F02-F0D62C863EAF}</b:Guid>
    <b:Author>
      <b:Author>
        <b:NameList>
          <b:Person>
            <b:Last>Ismawati Cahyo S</b:Last>
            <b:First>&amp;</b:First>
            <b:Middle>Proverawati Atikah</b:Middle>
          </b:Person>
        </b:NameList>
      </b:Author>
    </b:Author>
    <b:Title>Berat  Badan  Lahir Rendah.</b:Title>
    <b:Year>2010</b:Year>
    <b:City>Yogyakarta</b:City>
    <b:Publisher>Nuha Medika</b:Publisher>
    <b:RefOrder>23</b:RefOrder>
  </b:Source>
  <b:Source>
    <b:Tag>Bal911</b:Tag>
    <b:SourceType>Book</b:SourceType>
    <b:Guid>{49DBC36F-6A36-46C3-A8B5-8C9D55F0978D}</b:Guid>
    <b:Author>
      <b:Author>
        <b:NameList>
          <b:Person>
            <b:Last>Ballard JL</b:Last>
            <b:First>Khoury</b:First>
            <b:Middle>JC, Wedig K, et a</b:Middle>
          </b:Person>
        </b:NameList>
      </b:Author>
    </b:Author>
    <b:Title>New  Ballard  Score,  expanded  to include extremely  prematureinfants</b:Title>
    <b:Year>1991</b:Year>
    <b:Publisher>http://www.ballardscore.com.pdf</b:Publisher>
    <b:RefOrder>24</b:RefOrder>
  </b:Source>
  <b:Source>
    <b:Tag>For10</b:Tag>
    <b:SourceType>Book</b:SourceType>
    <b:Guid>{9BF16CF5-A939-42A3-A39B-918012649A58}</b:Guid>
    <b:Author>
      <b:Author>
        <b:NameList>
          <b:Person>
            <b:Last>Oxor H</b:Last>
            <b:First>Forte</b:First>
            <b:Middle>W.R</b:Middle>
          </b:Person>
        </b:NameList>
      </b:Author>
    </b:Author>
    <b:Title>IlmuKebidanan: Patologi &amp; Fisiologi Persalinan</b:Title>
    <b:Year>2010</b:Year>
    <b:City>Yogyakarta</b:City>
    <b:Publisher>Penerbit ANDI dan Yayasan Essentia Medica</b:Publisher>
    <b:RefOrder>25</b:RefOrder>
  </b:Source>
  <b:Source>
    <b:Tag>Cla11</b:Tag>
    <b:SourceType>Report</b:SourceType>
    <b:Guid>{1A27878F-29A4-4875-B490-BF05F9C1CC27}</b:Guid>
    <b:Author>
      <b:Author>
        <b:NameList>
          <b:Person>
            <b:Last>Silver</b:Last>
            <b:First>Clark</b:First>
            <b:Middle>&amp;</b:Middle>
          </b:Person>
        </b:NameList>
      </b:Author>
    </b:Author>
    <b:Title>Long-term  maternal  morbidity  associated  with  repeat cesarean  delivery</b:Title>
    <b:Year>2011</b:Year>
    <b:Publisher>National  Library  of  Medicine  National  Institutes  of Health</b:Publisher>
    <b:City>US</b:City>
    <b:RefOrder>26</b:RefOrder>
  </b:Source>
  <b:Source>
    <b:Tag>Dar13</b:Tag>
    <b:SourceType>JournalArticle</b:SourceType>
    <b:Guid>{2D7AA77A-E8AE-4AE9-973A-FEAF52F00EE0}</b:Guid>
    <b:Author>
      <b:Author>
        <b:NameList>
          <b:Person>
            <b:Last>Darisini P</b:Last>
            <b:First>Gunaseragam</b:First>
          </b:Person>
        </b:NameList>
      </b:Author>
    </b:Author>
    <b:Title>Gambaran Bayi Baru Lahir Dengan Hiperbilirubinemia Di RSUP H. Adam Malik</b:Title>
    <b:Year>2013</b:Year>
    <b:JournalName>http://repository.usu.ac.id/bitstream/123456789/37957/4/Chapter%20II.pdf</b:JournalName>
    <b:RefOrder>27</b:RefOrder>
  </b:Source>
  <b:Source>
    <b:Tag>Kem15</b:Tag>
    <b:SourceType>Report</b:SourceType>
    <b:Guid>{DD7FB88F-99B7-473C-B57A-64F95C363690}</b:Guid>
    <b:Author>
      <b:Author>
        <b:NameList>
          <b:Person>
            <b:Last>KemenKes</b:Last>
            <b:First>RI</b:First>
          </b:Person>
        </b:NameList>
      </b:Author>
    </b:Author>
    <b:Title>Rencana  Strategis  Kementrian  Kesehatan  Tahun  2015-2019</b:Title>
    <b:Year>2015</b:Year>
    <b:Publisher>KemenKes RI</b:Publisher>
    <b:City>Jakarta</b:City>
    <b:RefOrder>28</b:RefOrder>
  </b:Source>
  <b:Source>
    <b:Tag>Par13</b:Tag>
    <b:SourceType>JournalArticle</b:SourceType>
    <b:Guid>{3B09A73B-EE6B-4485-976F-67462363572B}</b:Guid>
    <b:Author>
      <b:Author>
        <b:NameList>
          <b:Person>
            <b:Last>Trihono</b:Last>
            <b:First>Partini</b:First>
            <b:Middle>Pudjiastuti</b:Middle>
          </b:Person>
        </b:NameList>
      </b:Author>
    </b:Author>
    <b:Title>Practical Management in Pediatrics</b:Title>
    <b:JournalName>Ikatan Dokter Anak Indonesia</b:JournalName>
    <b:Year>2013</b:Year>
    <b:RefOrder>29</b:RefOrder>
  </b:Source>
  <b:Source>
    <b:Tag>Ada17</b:Tag>
    <b:SourceType>JournalArticle</b:SourceType>
    <b:Guid>{96FC20D6-E849-4329-9ED5-97E5A3B6DB32}</b:Guid>
    <b:Author>
      <b:Author>
        <b:NameList>
          <b:Person>
            <b:Last>D.H</b:Last>
            <b:First>Adamkin</b:First>
          </b:Person>
        </b:NameList>
      </b:Author>
    </b:Author>
    <b:Title>Neonatal Hypoglycemia. Seminars in Fetal and Neonatal Medicine</b:Title>
    <b:Year>2017</b:Year>
    <b:Pages>36-41</b:Pages>
    <b:Volume>I</b:Volume>
    <b:Issue>22</b:Issue>
    <b:RefOrder>30</b:RefOrder>
  </b:Source>
  <b:Source>
    <b:Tag>Sol12</b:Tag>
    <b:SourceType>JournalArticle</b:SourceType>
    <b:Guid>{FF4793A0-28AC-4A66-BF91-646182BBCDA2}</b:Guid>
    <b:Author>
      <b:Author>
        <b:NameList>
          <b:Person>
            <b:Last>Solberg R</b:Last>
            <b:First>Perrone</b:First>
            <b:Middle>S, Saugstad OD, Buonocore G</b:Middle>
          </b:Person>
        </b:NameList>
      </b:Author>
    </b:Author>
    <b:Title>Risks and benefits of oxygen in the delivery room</b:Title>
    <b:Year>2012</b:Year>
    <b:JournalName>The Journal of Maternal-Fetal and Neonatal Medicine</b:JournalName>
    <b:Pages>41-44</b:Pages>
    <b:Volume>I</b:Volume>
    <b:RefOrder>31</b:RefOrder>
  </b:Source>
  <b:Source>
    <b:Tag>Nel14</b:Tag>
    <b:SourceType>Book</b:SourceType>
    <b:Guid>{FF8D394C-D7FE-4C84-A7AA-045EEDEB627D}</b:Guid>
    <b:Author>
      <b:Author>
        <b:NameList>
          <b:Person>
            <b:Last>Nelson WE</b:Last>
            <b:First>Behrman</b:First>
            <b:Middle>RE, Kliegman R, Arvin AM</b:Middle>
          </b:Person>
        </b:NameList>
      </b:Author>
    </b:Author>
    <b:Title>Ilmu Kesehatan Anak Nelson</b:Title>
    <b:Year>2014</b:Year>
    <b:City>Jakarta</b:City>
    <b:Publisher>EGC</b:Publisher>
    <b:RefOrder>32</b:RefOrder>
  </b:Source>
  <b:Source>
    <b:Tag>Bat10</b:Tag>
    <b:SourceType>Book</b:SourceType>
    <b:Guid>{CE08D66B-B36F-4FDD-AB87-68A3546706E7}</b:Guid>
    <b:Author>
      <b:Author>
        <b:NameList>
          <b:Person>
            <b:Last>J</b:Last>
            <b:First>Batubara</b:First>
          </b:Person>
        </b:NameList>
      </b:Author>
    </b:Author>
    <b:Title>Buku Ajar Endokrinologi Anak 2010</b:Title>
    <b:Year>2010</b:Year>
    <b:City>Jakarta</b:City>
    <b:Publisher>Ikatan  Dokter  AnakIndonesia</b:Publisher>
    <b:RefOrder>33</b:RefOrder>
  </b:Source>
  <b:Source>
    <b:Tag>Iid1</b:Tag>
    <b:SourceType>Report</b:SourceType>
    <b:Guid>{FD9BCD54-6186-4D0B-9571-0DD5772B634B}</b:Guid>
    <b:Author>
      <b:Author>
        <b:NameList>
          <b:Person>
            <b:Last>Zulaida</b:Last>
            <b:First>Iid</b:First>
            <b:Middle>Putri</b:Middle>
          </b:Person>
        </b:NameList>
      </b:Author>
    </b:Author>
    <b:Title>Hipoglikemia Pada Anak</b:Title>
    <b:Publisher>https://www.academia.edu/30969108/Hipoglikemia_pada_anak</b:Publisher>
    <b:RefOrder>34</b:RefOrder>
  </b:Source>
  <b:Source>
    <b:Tag>Jon12</b:Tag>
    <b:SourceType>Book</b:SourceType>
    <b:Guid>{F9A265C7-1178-4A84-A7A8-023A85BE899E}</b:Guid>
    <b:Author>
      <b:Author>
        <b:NameList>
          <b:Person>
            <b:Last>Iswanto</b:Last>
            <b:First>Joni</b:First>
          </b:Person>
        </b:NameList>
      </b:Author>
    </b:Author>
    <b:Title>Hipoglikemia Pada Bay</b:Title>
    <b:Year>2012</b:Year>
    <b:City>Jakarta</b:City>
    <b:Publisher>EGC</b:Publisher>
    <b:RefOrder>35</b:RefOrder>
  </b:Source>
  <b:Source>
    <b:Tag>Mar15</b:Tag>
    <b:SourceType>Book</b:SourceType>
    <b:Guid>{9B0C1ABB-CE80-43AD-BADC-4F545AFEDA46}</b:Guid>
    <b:Author>
      <b:Author>
        <b:NameList>
          <b:Person>
            <b:Last>K.R</b:Last>
            <b:First>Marmi</b:First>
          </b:Person>
        </b:NameList>
      </b:Author>
    </b:Author>
    <b:Title>Asuhan   Neonatus,   Bayi,   Balita,   dan   Anak   Prasekolah.</b:Title>
    <b:Year>2015</b:Year>
    <b:City>Yogyakarta</b:City>
    <b:Publisher>Pustaka Pelajar</b:Publisher>
    <b:RefOrder>36</b:RefOrder>
  </b:Source>
  <b:Source>
    <b:Tag>Jud12</b:Tag>
    <b:SourceType>Book</b:SourceType>
    <b:Guid>{BCDF8037-6117-4B42-9A65-85E8A0EACDB1}</b:Guid>
    <b:Author>
      <b:Author>
        <b:NameList>
          <b:Person>
            <b:Last>Judith M. Wilkinson &amp; Green</b:Last>
            <b:First>Carol</b:First>
            <b:Middle>J</b:Middle>
          </b:Person>
        </b:NameList>
      </b:Author>
    </b:Author>
    <b:Title>Rencana  Asuhan  Keperawatan Maternal &amp; Bayi Baru Lahir</b:Title>
    <b:Year>2012</b:Year>
    <b:City>Jakarta</b:City>
    <b:Publisher>EGC</b:Publisher>
    <b:RefOrder>37</b:RefOrder>
  </b:Source>
  <b:Source>
    <b:Tag>Kim11</b:Tag>
    <b:SourceType>Book</b:SourceType>
    <b:Guid>{72098E06-2C72-40DD-8335-9222A312AAB2}</b:Guid>
    <b:Author>
      <b:Author>
        <b:NameList>
          <b:Person>
            <b:Last>Kimberly.A.J</b:Last>
            <b:First>Bilotta</b:First>
          </b:Person>
        </b:NameList>
      </b:Author>
    </b:Author>
    <b:Title>Kapita  selekta  penyakit:  dengan  implikasi keperawatan</b:Title>
    <b:Year>2011</b:Year>
    <b:City>Jakarta</b:City>
    <b:Publisher>EGC</b:Publisher>
    <b:RefOrder>38</b:RefOrder>
  </b:Source>
  <b:Source>
    <b:Tag>May11</b:Tag>
    <b:SourceType>Book</b:SourceType>
    <b:Guid>{1E1DE413-30D9-4006-959B-941D3BB5C23B}</b:Guid>
    <b:Author>
      <b:Author>
        <b:NameList>
          <b:Person>
            <b:Last>D</b:Last>
            <b:First>Mayati</b:First>
          </b:Person>
        </b:NameList>
      </b:Author>
    </b:Author>
    <b:Title>Buku Ajar Neonatus,Bayi dan Balita</b:Title>
    <b:Year>2011</b:Year>
    <b:City>Jakarta</b:City>
    <b:Publisher>TIM</b:Publisher>
    <b:RefOrder>39</b:RefOrder>
  </b:Source>
  <b:Source>
    <b:Tag>Kus13</b:Tag>
    <b:SourceType>Book</b:SourceType>
    <b:Guid>{AFCD971B-7F4B-4EC7-9157-41ED6B2A668F}</b:Guid>
    <b:Author>
      <b:Author>
        <b:NameList>
          <b:Person>
            <b:Last>Kusuma</b:Last>
            <b:First>Hardi</b:First>
            <b:Middle>&amp; Nurarif, Amin Huda</b:Middle>
          </b:Person>
        </b:NameList>
      </b:Author>
    </b:Author>
    <b:Title>Aplikasi  Asuhan  Keperawatan Berdasarkan Diagnosa Medis </b:Title>
    <b:Year>2013</b:Year>
    <b:City>Jakarta</b:City>
    <b:Publisher>EGC</b:Publisher>
    <b:RefOrder>40</b:RefOrder>
  </b:Source>
  <b:Source>
    <b:Tag>Nik14</b:Tag>
    <b:SourceType>Book</b:SourceType>
    <b:Guid>{5B5494CD-75B4-414A-B285-F0EC5453BD41}</b:Guid>
    <b:Author>
      <b:Author>
        <b:NameList>
          <b:Person>
            <b:Last>Nike</b:Last>
          </b:Person>
        </b:NameList>
      </b:Author>
    </b:Author>
    <b:Title>Manajemen Masalah Bayi Baru Lahir</b:Title>
    <b:Year>2014</b:Year>
    <b:City>Jakarta</b:City>
    <b:Publisher>EGC</b:Publisher>
    <b:RefOrder>41</b:RefOrder>
  </b:Source>
  <b:Source>
    <b:Tag>RIM17</b:Tag>
    <b:SourceType>Report</b:SourceType>
    <b:Guid>{F6608ECF-486A-4C3F-99C8-D305DA575A53}</b:Guid>
    <b:Author>
      <b:Author>
        <b:NameList>
          <b:Person>
            <b:Last>RI</b:Last>
            <b:First>MENKES</b:First>
          </b:Person>
        </b:NameList>
      </b:Author>
    </b:Author>
    <b:Title>Izin dan Penyelenggaraan Praktik Bidan</b:Title>
    <b:Year>2017</b:Year>
    <b:Publisher>Mentri Kesehatan RI</b:Publisher>
    <b:RefOrder>42</b:RefOrder>
  </b:Source>
  <b:Source>
    <b:Tag>Jac11</b:Tag>
    <b:SourceType>Book</b:SourceType>
    <b:Guid>{E4D48CC5-73E0-4B6D-A14E-85DED4B8AAE4}</b:Guid>
    <b:Author>
      <b:Author>
        <b:NameList>
          <b:Person>
            <b:Last>Jackson</b:Last>
            <b:First>M</b:First>
            <b:Middle>Jackson &amp; L</b:Middle>
          </b:Person>
        </b:NameList>
      </b:Author>
    </b:Author>
    <b:Title>Seri Panduan Keperawatan Klinis</b:Title>
    <b:Year>2011</b:Year>
    <b:Publisher>Erlangga</b:Publisher>
    <b:City>Jakarta</b:City>
    <b:RefOrder>43</b:RefOrder>
  </b:Source>
  <b:Source>
    <b:Tag>Sih13</b:Tag>
    <b:SourceType>Book</b:SourceType>
    <b:Guid>{4FA2535F-4BBC-41EB-BBC1-87DB67359BAC}</b:Guid>
    <b:Author>
      <b:Author>
        <b:NameList>
          <b:Person>
            <b:Last>Sihombing</b:Last>
            <b:First>H.</b:First>
            <b:Middle>Menry</b:Middle>
          </b:Person>
        </b:NameList>
      </b:Author>
    </b:Author>
    <b:Title>Hipoglikemia  Pada  Neonatus</b:Title>
    <b:Year>2013</b:Year>
    <b:City>Jakarta</b:City>
    <b:Publisher>Salemba Medika</b:Publisher>
    <b:RefOrder>44</b:RefOrder>
  </b:Source>
  <b:Source>
    <b:Tag>Rek20</b:Tag>
    <b:SourceType>Report</b:SourceType>
    <b:Guid>{E8E5DBE2-A7B2-4ABD-860A-857A25ED889C}</b:Guid>
    <b:Title>Rekam Medik Pasien</b:Title>
    <b:Year>2020</b:Year>
    <b:Publisher>RSUD Ciawi</b:Publisher>
    <b:City>Kabupaten Bogor</b:City>
    <b:RefOrder>45</b:RefOrder>
  </b:Source>
  <b:Source>
    <b:Tag>Mia13</b:Tag>
    <b:SourceType>JournalArticle</b:SourceType>
    <b:Guid>{1DD69BC9-9080-42E9-934B-25154190DBE1}</b:Guid>
    <b:Author>
      <b:Author>
        <b:NameList>
          <b:Person>
            <b:Last>Mia Dwi Anggraini</b:Last>
            <b:First>Kolifah</b:First>
          </b:Person>
        </b:NameList>
      </b:Author>
    </b:Author>
    <b:Title>Gambaran Penyebab Terjadinya Bayi Prematur di Ruang Anggrek RSUD Jombang</b:Title>
    <b:Year>2013</b:Year>
    <b:RefOrder>46</b:RefOrder>
  </b:Source>
  <b:Source>
    <b:Tag>HMe13</b:Tag>
    <b:SourceType>Book</b:SourceType>
    <b:Guid>{E7E034B0-0989-4186-B14B-B2CB311C7144}</b:Guid>
    <b:Author>
      <b:Author>
        <b:NameList>
          <b:Person>
            <b:Last>H. Menry</b:Last>
            <b:First>Sihombing</b:First>
          </b:Person>
        </b:NameList>
      </b:Author>
    </b:Author>
    <b:Title>Hipoglikemia  Pada  Neonatus</b:Title>
    <b:Year>2013</b:Year>
    <b:City>Jakarta</b:City>
    <b:Publisher>Salemba Medika</b:Publisher>
    <b:RefOrder>47</b:RefOrder>
  </b:Source>
  <b:Source>
    <b:Tag>AHi10</b:Tag>
    <b:SourceType>Book</b:SourceType>
    <b:Guid>{D74605EB-6F85-44C2-9B90-282F7C837D2F}</b:Guid>
    <b:Author>
      <b:Author>
        <b:NameList>
          <b:Person>
            <b:Last>A Hidayah</b:Last>
            <b:First>A</b:First>
            <b:Middle>Aziz</b:Middle>
          </b:Person>
        </b:NameList>
      </b:Author>
    </b:Author>
    <b:Title>Metode penelitian kebidanan dan teknik analisis data</b:Title>
    <b:Year>2010</b:Year>
    <b:Publisher>Salemba Medika</b:Publisher>
    <b:City>Jakarta</b:City>
    <b:RefOrder>48</b:RefOrder>
  </b:Source>
  <b:Source>
    <b:Tag>Amb10</b:Tag>
    <b:SourceType>Book</b:SourceType>
    <b:Guid>{FC1766F0-53D5-464C-919E-1DB74B8554CB}</b:Guid>
    <b:Author>
      <b:Author>
        <b:NameList>
          <b:Person>
            <b:Last>Ambarwati</b:Last>
            <b:First>E,R,Diah,</b:First>
            <b:Middle>W.</b:Middle>
          </b:Person>
        </b:NameList>
      </b:Author>
    </b:Author>
    <b:Title>Asuhan  Kebidanan  Nifas</b:Title>
    <b:Year>2010</b:Year>
    <b:City>Yogyakarta</b:City>
    <b:Publisher>Nuha Medika</b:Publisher>
    <b:RefOrder>49</b:RefOrder>
  </b:Source>
  <b:Source>
    <b:Tag>Dwi16</b:Tag>
    <b:SourceType>JournalArticle</b:SourceType>
    <b:Guid>{91B26D9C-6969-45DB-B356-945B76002413}</b:Guid>
    <b:Author>
      <b:Author>
        <b:NameList>
          <b:Person>
            <b:Last>Berliana</b:Last>
            <b:First>Dwi</b:First>
            <b:Middle>Sulistiarini dan Sarni Maniar</b:Middle>
          </b:Person>
        </b:NameList>
      </b:Author>
    </b:Author>
    <b:Title>Faktor-Faktor yang Memengaruhi Kelahiran Prematur</b:Title>
    <b:Year>2016</b:Year>
    <b:JournalName>https://media.neliti.com/media/publications/36815-ID-faktor-faktor-yang-memengaruhi-kelahiran-prematur-di-indonesia-analisis-data-ris.pdf</b:JournalName>
    <b:Volume>I</b:Volume>
    <b:RefOrder>50</b:RefOrder>
  </b:Source>
  <b:Source>
    <b:Tag>Sus18</b:Tag>
    <b:SourceType>JournalArticle</b:SourceType>
    <b:Guid>{E30F72A4-339A-40A0-9FB3-6F7A5201E8E4}</b:Guid>
    <b:Author>
      <b:Author>
        <b:NameList>
          <b:Person>
            <b:Last>Lestari</b:Last>
            <b:First>Susi</b:First>
          </b:Person>
        </b:NameList>
      </b:Author>
    </b:Author>
    <b:Title>Hubungan Berat Badan Lahir Bayi dan Usia Kehamilan dengan Kejadian Ikterus Neonatorum</b:Title>
    <b:JournalName>Poltekkes Kemenkes Yogyakarta</b:JournalName>
    <b:Year>2018</b:Year>
    <b:Pages>51-52</b:Pages>
    <b:Volume>I</b:Volume>
    <b:RefOrder>51</b:RefOrder>
  </b:Source>
</b:Sources>
</file>

<file path=customXml/itemProps1.xml><?xml version="1.0" encoding="utf-8"?>
<ds:datastoreItem xmlns:ds="http://schemas.openxmlformats.org/officeDocument/2006/customXml" ds:itemID="{BA5E3687-3C76-4842-802A-F2191E4FE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25</Pages>
  <Words>2688</Words>
  <Characters>15326</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syifa nur amani</dc:creator>
  <cp:keywords/>
  <dc:description/>
  <cp:lastModifiedBy>syifa nur amani</cp:lastModifiedBy>
  <cp:revision>3</cp:revision>
  <cp:lastPrinted>2020-09-04T08:24:00Z</cp:lastPrinted>
  <dcterms:created xsi:type="dcterms:W3CDTF">2020-09-04T08:23:00Z</dcterms:created>
  <dcterms:modified xsi:type="dcterms:W3CDTF">2020-09-04T08:47:00Z</dcterms:modified>
</cp:coreProperties>
</file>